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A1FCB0" w14:textId="5406FF18" w:rsidR="00BB4000" w:rsidRPr="004E67CD" w:rsidRDefault="00BB4000" w:rsidP="004E67CD">
      <w:pPr>
        <w:pBdr>
          <w:top w:val="nil"/>
          <w:left w:val="nil"/>
          <w:bottom w:val="nil"/>
          <w:right w:val="nil"/>
          <w:between w:val="nil"/>
        </w:pBdr>
        <w:rPr>
          <w:lang w:eastAsia="sk-SK"/>
        </w:rPr>
      </w:pPr>
    </w:p>
    <w:p w14:paraId="00000002" w14:textId="0448E5BB" w:rsidR="007862FA" w:rsidRDefault="001D7D14">
      <w:pPr>
        <w:pBdr>
          <w:top w:val="nil"/>
          <w:left w:val="nil"/>
          <w:bottom w:val="nil"/>
          <w:right w:val="nil"/>
          <w:between w:val="nil"/>
        </w:pBdr>
        <w:ind w:left="112" w:firstLine="112"/>
        <w:jc w:val="right"/>
        <w:rPr>
          <w:b/>
          <w:color w:val="000000"/>
        </w:rPr>
      </w:pPr>
      <w:r w:rsidRPr="00582A2A">
        <w:rPr>
          <w:b/>
          <w:color w:val="000000"/>
        </w:rPr>
        <w:t>Číslo zmluvy:.......................</w:t>
      </w:r>
    </w:p>
    <w:p w14:paraId="00000003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78"/>
        <w:rPr>
          <w:color w:val="000000"/>
          <w:sz w:val="18"/>
          <w:szCs w:val="18"/>
        </w:rPr>
      </w:pPr>
    </w:p>
    <w:p w14:paraId="00000004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ind w:left="2" w:right="3"/>
        <w:jc w:val="center"/>
        <w:rPr>
          <w:b/>
          <w:color w:val="000000"/>
        </w:rPr>
      </w:pPr>
      <w:r>
        <w:rPr>
          <w:b/>
          <w:color w:val="000000"/>
        </w:rPr>
        <w:t>ZMLUVA O SPOLUPRÁCI</w:t>
      </w:r>
    </w:p>
    <w:p w14:paraId="00000005" w14:textId="77777777" w:rsidR="007862FA" w:rsidRDefault="001D7D14">
      <w:pPr>
        <w:spacing w:before="124"/>
        <w:ind w:left="3" w:right="1"/>
        <w:jc w:val="center"/>
      </w:pPr>
      <w:r>
        <w:t>uzatvorená v zmysle § 269 ods. 2 zákona č. 513/1991 Zb. Obchodný zákonník v znení neskorších predpisov</w:t>
      </w:r>
    </w:p>
    <w:p w14:paraId="00000006" w14:textId="77777777" w:rsidR="007862FA" w:rsidRDefault="001D7D14">
      <w:pPr>
        <w:spacing w:before="203"/>
        <w:ind w:left="112"/>
        <w:rPr>
          <w:b/>
        </w:rPr>
      </w:pPr>
      <w:r>
        <w:rPr>
          <w:b/>
        </w:rPr>
        <w:t>Článok 1</w:t>
      </w:r>
    </w:p>
    <w:p w14:paraId="00000007" w14:textId="77777777" w:rsidR="007862FA" w:rsidRDefault="001D7D1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193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ZMLUVNÉ STRANY</w:t>
      </w:r>
    </w:p>
    <w:p w14:paraId="00000008" w14:textId="77777777" w:rsidR="007862FA" w:rsidRDefault="001D7D14">
      <w:pPr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6"/>
        </w:tabs>
        <w:spacing w:before="200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Prijímateľ</w:t>
      </w:r>
    </w:p>
    <w:p w14:paraId="00000009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5"/>
        <w:rPr>
          <w:b/>
          <w:color w:val="000000"/>
          <w:sz w:val="20"/>
          <w:szCs w:val="20"/>
        </w:rPr>
      </w:pPr>
    </w:p>
    <w:tbl>
      <w:tblPr>
        <w:tblStyle w:val="ad"/>
        <w:tblW w:w="8342" w:type="dxa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6373"/>
      </w:tblGrid>
      <w:tr w:rsidR="007862FA" w14:paraId="68C7B196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0A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Názov:</w:t>
            </w:r>
          </w:p>
        </w:tc>
        <w:tc>
          <w:tcPr>
            <w:tcW w:w="6373" w:type="dxa"/>
          </w:tcPr>
          <w:p w14:paraId="0000000B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Ministerstvo vnútra Slovenskej republiky</w:t>
            </w:r>
          </w:p>
        </w:tc>
      </w:tr>
      <w:tr w:rsidR="007862FA" w14:paraId="4FF4B257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0C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Sídlo:</w:t>
            </w:r>
          </w:p>
        </w:tc>
        <w:tc>
          <w:tcPr>
            <w:tcW w:w="6373" w:type="dxa"/>
          </w:tcPr>
          <w:p w14:paraId="0000000D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Pribinova 2, 812 72 Bratislava</w:t>
            </w:r>
          </w:p>
        </w:tc>
      </w:tr>
      <w:tr w:rsidR="007862FA" w14:paraId="796A8E31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0E" w14:textId="0952E859" w:rsidR="007862FA" w:rsidRDefault="00CE3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CE31AD">
              <w:rPr>
                <w:color w:val="000000"/>
                <w:sz w:val="20"/>
                <w:szCs w:val="20"/>
              </w:rPr>
              <w:t>Krajina:</w:t>
            </w:r>
          </w:p>
        </w:tc>
        <w:tc>
          <w:tcPr>
            <w:tcW w:w="6373" w:type="dxa"/>
          </w:tcPr>
          <w:p w14:paraId="0000000F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Slovenská republika</w:t>
            </w:r>
          </w:p>
        </w:tc>
      </w:tr>
      <w:tr w:rsidR="007862FA" w14:paraId="07DDDECC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10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IČO:</w:t>
            </w:r>
          </w:p>
        </w:tc>
        <w:tc>
          <w:tcPr>
            <w:tcW w:w="6373" w:type="dxa"/>
          </w:tcPr>
          <w:p w14:paraId="00000011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00151866</w:t>
            </w:r>
          </w:p>
        </w:tc>
      </w:tr>
      <w:tr w:rsidR="007862FA" w14:paraId="65B8E849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12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DIČ:</w:t>
            </w:r>
          </w:p>
        </w:tc>
        <w:tc>
          <w:tcPr>
            <w:tcW w:w="6373" w:type="dxa"/>
          </w:tcPr>
          <w:p w14:paraId="00000013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1F1F1F"/>
                <w:sz w:val="20"/>
                <w:szCs w:val="20"/>
              </w:rPr>
              <w:t>2020571520</w:t>
            </w:r>
          </w:p>
        </w:tc>
      </w:tr>
      <w:tr w:rsidR="007862FA" w14:paraId="01B430DC" w14:textId="77777777">
        <w:trPr>
          <w:trHeight w:val="460"/>
        </w:trPr>
        <w:tc>
          <w:tcPr>
            <w:tcW w:w="1969" w:type="dxa"/>
            <w:shd w:val="clear" w:color="auto" w:fill="F1F1F1"/>
          </w:tcPr>
          <w:p w14:paraId="00000014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Konajúci:</w:t>
            </w:r>
          </w:p>
        </w:tc>
        <w:tc>
          <w:tcPr>
            <w:tcW w:w="6373" w:type="dxa"/>
          </w:tcPr>
          <w:p w14:paraId="00000015" w14:textId="0DFC1138" w:rsidR="007862FA" w:rsidRPr="001563DE" w:rsidRDefault="0002650F" w:rsidP="001563DE">
            <w:pPr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Patrik </w:t>
            </w:r>
            <w:proofErr w:type="spellStart"/>
            <w:r>
              <w:rPr>
                <w:color w:val="000000"/>
                <w:sz w:val="20"/>
                <w:szCs w:val="20"/>
              </w:rPr>
              <w:t>Krauspe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štátny tajomník MV SR na základe </w:t>
            </w:r>
            <w:r w:rsidR="001563DE">
              <w:rPr>
                <w:sz w:val="20"/>
                <w:szCs w:val="20"/>
              </w:rPr>
              <w:t>na základe plnomocenstva č. SL-OPS-2024/005265-006 zo dňa 11. 01. 2024</w:t>
            </w:r>
          </w:p>
        </w:tc>
      </w:tr>
    </w:tbl>
    <w:p w14:paraId="00000016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119"/>
        <w:ind w:left="87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(ďalej len „MV SR“ alebo „Prijímateľ“)</w:t>
      </w:r>
    </w:p>
    <w:p w14:paraId="00000017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8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color w:val="000000"/>
          <w:sz w:val="20"/>
          <w:szCs w:val="20"/>
        </w:rPr>
      </w:pPr>
    </w:p>
    <w:p w14:paraId="00000019" w14:textId="77777777" w:rsidR="007862FA" w:rsidRDefault="001D7D14">
      <w:pPr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6"/>
        </w:tabs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Užívateľ</w:t>
      </w:r>
    </w:p>
    <w:p w14:paraId="0000001A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5" w:after="1"/>
        <w:rPr>
          <w:b/>
          <w:color w:val="000000"/>
          <w:sz w:val="20"/>
          <w:szCs w:val="20"/>
        </w:rPr>
      </w:pPr>
    </w:p>
    <w:tbl>
      <w:tblPr>
        <w:tblStyle w:val="ae"/>
        <w:tblW w:w="8342" w:type="dxa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6373"/>
      </w:tblGrid>
      <w:tr w:rsidR="007862FA" w14:paraId="78C31074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1B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Názov:</w:t>
            </w:r>
          </w:p>
        </w:tc>
        <w:tc>
          <w:tcPr>
            <w:tcW w:w="6373" w:type="dxa"/>
          </w:tcPr>
          <w:p w14:paraId="0000001C" w14:textId="4840047E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862FA" w14:paraId="6E5B3C9C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1D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Sídlo:</w:t>
            </w:r>
          </w:p>
        </w:tc>
        <w:tc>
          <w:tcPr>
            <w:tcW w:w="6373" w:type="dxa"/>
          </w:tcPr>
          <w:p w14:paraId="0000001E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862FA" w14:paraId="3D311100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1F" w14:textId="3A5C66C6" w:rsidR="007862FA" w:rsidRDefault="00CE3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CE31AD">
              <w:rPr>
                <w:color w:val="000000"/>
                <w:sz w:val="20"/>
                <w:szCs w:val="20"/>
              </w:rPr>
              <w:t>Krajina:</w:t>
            </w:r>
          </w:p>
        </w:tc>
        <w:tc>
          <w:tcPr>
            <w:tcW w:w="6373" w:type="dxa"/>
          </w:tcPr>
          <w:p w14:paraId="00000020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Slovenská republika</w:t>
            </w:r>
          </w:p>
        </w:tc>
      </w:tr>
      <w:tr w:rsidR="007862FA" w14:paraId="1E660F3C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21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IČO:</w:t>
            </w:r>
          </w:p>
        </w:tc>
        <w:tc>
          <w:tcPr>
            <w:tcW w:w="6373" w:type="dxa"/>
          </w:tcPr>
          <w:p w14:paraId="00000022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862FA" w14:paraId="4C63294B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23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DIČ:</w:t>
            </w:r>
          </w:p>
        </w:tc>
        <w:tc>
          <w:tcPr>
            <w:tcW w:w="6373" w:type="dxa"/>
          </w:tcPr>
          <w:p w14:paraId="00000024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862FA" w14:paraId="1333FA71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25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Banka:</w:t>
            </w:r>
          </w:p>
        </w:tc>
        <w:tc>
          <w:tcPr>
            <w:tcW w:w="6373" w:type="dxa"/>
          </w:tcPr>
          <w:p w14:paraId="00000026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862FA" w14:paraId="4C1B6C82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27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IBAN</w:t>
            </w:r>
          </w:p>
        </w:tc>
        <w:tc>
          <w:tcPr>
            <w:tcW w:w="6373" w:type="dxa"/>
          </w:tcPr>
          <w:p w14:paraId="00000028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862FA" w14:paraId="531E9E8D" w14:textId="77777777">
        <w:trPr>
          <w:trHeight w:val="345"/>
        </w:trPr>
        <w:tc>
          <w:tcPr>
            <w:tcW w:w="1969" w:type="dxa"/>
            <w:shd w:val="clear" w:color="auto" w:fill="F1F1F1"/>
          </w:tcPr>
          <w:p w14:paraId="00000029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Konajúci:</w:t>
            </w:r>
          </w:p>
        </w:tc>
        <w:tc>
          <w:tcPr>
            <w:tcW w:w="6373" w:type="dxa"/>
          </w:tcPr>
          <w:p w14:paraId="0000002A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000002B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121"/>
        <w:ind w:left="87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(ďalej len „Užívateľ“)</w:t>
      </w:r>
    </w:p>
    <w:p w14:paraId="0000002C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0"/>
          <w:szCs w:val="20"/>
        </w:rPr>
      </w:pPr>
    </w:p>
    <w:p w14:paraId="0000002D" w14:textId="77777777" w:rsidR="007862FA" w:rsidRDefault="001D7D14" w:rsidP="00A3716E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"/>
        <w:ind w:left="993" w:right="113" w:hanging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Táto Zmluva o spolupráci vrátane všetkých jej príloh sa ďalej označuje aj ako „Zmluva“. MV SR a Užívateľ sa pre účely tejto Zmluvy označujú ďalej spoločne aj ako „zmluvné strany“.</w:t>
      </w:r>
    </w:p>
    <w:p w14:paraId="0000002E" w14:textId="211CA4A9" w:rsidR="007862FA" w:rsidRDefault="001D7D14" w:rsidP="00A3716E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200"/>
        <w:ind w:left="993" w:right="113" w:hanging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Vzájomné práva a povinnosti medzi MV SR a Užívateľom sa riadia Zmluvou, všetkými dokumentmi na ktoré Zmluva odkazuje v ich platnom znení a všeobecne záväznými právnymi predpismi SR. Zmluvné strany sa dohodli, že práva a povinnosti zmluvných strán sa budú ďalej spravovať </w:t>
      </w:r>
      <w:r>
        <w:rPr>
          <w:b/>
          <w:color w:val="000000"/>
          <w:sz w:val="20"/>
          <w:szCs w:val="20"/>
        </w:rPr>
        <w:t xml:space="preserve">Príručkou pre </w:t>
      </w:r>
      <w:r w:rsidR="00D737B1">
        <w:rPr>
          <w:b/>
          <w:color w:val="000000"/>
          <w:sz w:val="20"/>
          <w:szCs w:val="20"/>
        </w:rPr>
        <w:t>Ž</w:t>
      </w:r>
      <w:r w:rsidR="00910279">
        <w:rPr>
          <w:b/>
          <w:color w:val="000000"/>
          <w:sz w:val="20"/>
          <w:szCs w:val="20"/>
        </w:rPr>
        <w:t xml:space="preserve">iadateľa / </w:t>
      </w:r>
      <w:r w:rsidR="00D737B1">
        <w:rPr>
          <w:b/>
          <w:color w:val="000000"/>
          <w:sz w:val="20"/>
          <w:szCs w:val="20"/>
        </w:rPr>
        <w:t>U</w:t>
      </w:r>
      <w:r>
        <w:rPr>
          <w:b/>
          <w:color w:val="000000"/>
          <w:sz w:val="20"/>
          <w:szCs w:val="20"/>
        </w:rPr>
        <w:t>žívateľa</w:t>
      </w:r>
      <w:r w:rsidR="00910279">
        <w:rPr>
          <w:color w:val="000000"/>
          <w:sz w:val="20"/>
          <w:szCs w:val="20"/>
        </w:rPr>
        <w:t xml:space="preserve"> vytvorenej pre potreby </w:t>
      </w:r>
      <w:r>
        <w:rPr>
          <w:color w:val="000000"/>
          <w:sz w:val="20"/>
          <w:szCs w:val="20"/>
        </w:rPr>
        <w:t xml:space="preserve">národného projektu </w:t>
      </w:r>
      <w:r w:rsidR="00910279">
        <w:rPr>
          <w:color w:val="000000"/>
          <w:sz w:val="20"/>
          <w:szCs w:val="20"/>
        </w:rPr>
        <w:t>Podpora odborných a koordinačných kapacít strešných organizácií občianskej spoločnosti v aktuál</w:t>
      </w:r>
      <w:r>
        <w:rPr>
          <w:color w:val="000000"/>
          <w:sz w:val="20"/>
          <w:szCs w:val="20"/>
        </w:rPr>
        <w:t>nom znení (ďalej len „Príručka“), ktorú vydáva vo forme jej zverejnenia MV SR.</w:t>
      </w:r>
    </w:p>
    <w:p w14:paraId="0000002F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76"/>
        <w:ind w:left="112" w:firstLine="112"/>
        <w:rPr>
          <w:b/>
          <w:color w:val="000000"/>
        </w:rPr>
      </w:pPr>
    </w:p>
    <w:p w14:paraId="00000030" w14:textId="77777777" w:rsidR="007862FA" w:rsidRDefault="001D7D14" w:rsidP="00A3716E">
      <w:pPr>
        <w:pBdr>
          <w:top w:val="nil"/>
          <w:left w:val="nil"/>
          <w:bottom w:val="nil"/>
          <w:right w:val="nil"/>
          <w:between w:val="nil"/>
        </w:pBdr>
        <w:spacing w:before="76"/>
        <w:ind w:left="112" w:firstLine="30"/>
        <w:rPr>
          <w:b/>
          <w:color w:val="000000"/>
        </w:rPr>
      </w:pPr>
      <w:r>
        <w:rPr>
          <w:b/>
          <w:color w:val="000000"/>
        </w:rPr>
        <w:t>Článok 2</w:t>
      </w:r>
    </w:p>
    <w:p w14:paraId="00000031" w14:textId="77777777" w:rsidR="007862FA" w:rsidRDefault="001D7D14">
      <w:pPr>
        <w:spacing w:before="2"/>
        <w:ind w:left="112"/>
        <w:rPr>
          <w:b/>
        </w:rPr>
      </w:pPr>
      <w:r>
        <w:rPr>
          <w:b/>
        </w:rPr>
        <w:t>Predmet a účel zmluvy</w:t>
      </w:r>
    </w:p>
    <w:p w14:paraId="00000032" w14:textId="20FD360A" w:rsidR="007862FA" w:rsidRDefault="001D7D14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  <w:tab w:val="left" w:pos="965"/>
        </w:tabs>
        <w:spacing w:before="200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Predmetom tejto Zmluvy je úprava zmluvných podmienok, práv a povinností medzi zmluvnými stranami pri implementácii </w:t>
      </w:r>
      <w:r>
        <w:rPr>
          <w:b/>
          <w:color w:val="000000"/>
          <w:sz w:val="20"/>
          <w:szCs w:val="20"/>
        </w:rPr>
        <w:t xml:space="preserve">národného projektu </w:t>
      </w:r>
      <w:r w:rsidR="00910279">
        <w:rPr>
          <w:color w:val="000000"/>
          <w:sz w:val="20"/>
          <w:szCs w:val="20"/>
        </w:rPr>
        <w:t>Podpora odborných a koordinačných kapacít strešných organizácií občianskej spoločnosti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(ďalej aj „NP</w:t>
      </w:r>
      <w:r w:rsidR="00FD1125">
        <w:rPr>
          <w:color w:val="000000"/>
          <w:sz w:val="20"/>
          <w:szCs w:val="20"/>
        </w:rPr>
        <w:t xml:space="preserve"> SO MNO</w:t>
      </w:r>
      <w:r>
        <w:rPr>
          <w:color w:val="000000"/>
          <w:sz w:val="20"/>
          <w:szCs w:val="20"/>
        </w:rPr>
        <w:t>“ alebo „projekt“) financovaného v rámci Programu Slovensko 2021 – 2027.</w:t>
      </w:r>
    </w:p>
    <w:p w14:paraId="00000033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14:paraId="6F894B36" w14:textId="2E1A6BA4" w:rsidR="00381EE0" w:rsidRDefault="001D7D14" w:rsidP="00965AE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  <w:tab w:val="left" w:pos="965"/>
        </w:tabs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Účelom Zmluvy je zabezpečiť úspešnú implementáciu NP</w:t>
      </w:r>
      <w:r w:rsidR="00FD1125">
        <w:rPr>
          <w:color w:val="000000"/>
          <w:sz w:val="20"/>
          <w:szCs w:val="20"/>
        </w:rPr>
        <w:t xml:space="preserve"> SO MNO</w:t>
      </w:r>
      <w:r>
        <w:rPr>
          <w:color w:val="000000"/>
          <w:sz w:val="20"/>
          <w:szCs w:val="20"/>
        </w:rPr>
        <w:t xml:space="preserve">, ktorý je zameraný na </w:t>
      </w:r>
      <w:r w:rsidR="00910279">
        <w:rPr>
          <w:color w:val="000000"/>
          <w:sz w:val="20"/>
          <w:szCs w:val="20"/>
        </w:rPr>
        <w:t xml:space="preserve">budovanie kapacít sociálnych partnerov a organizácií občianskej spoločnosti prostredníctvom podpory strategických kapacít strešných organizácií mimovládnych neziskových organizácií </w:t>
      </w:r>
      <w:r w:rsidR="00CB771D">
        <w:rPr>
          <w:color w:val="000000"/>
          <w:sz w:val="20"/>
          <w:szCs w:val="20"/>
        </w:rPr>
        <w:t xml:space="preserve">(ďalej len „SO MNO“) </w:t>
      </w:r>
      <w:r w:rsidR="00910279">
        <w:rPr>
          <w:color w:val="000000"/>
          <w:sz w:val="20"/>
          <w:szCs w:val="20"/>
        </w:rPr>
        <w:t xml:space="preserve">v oblasti zamestnanosti, vzdelávania a sociálneho začlenenia a tém preukázateľne s nimi </w:t>
      </w:r>
      <w:r w:rsidR="00910279" w:rsidRPr="001C39F9">
        <w:rPr>
          <w:sz w:val="20"/>
          <w:szCs w:val="20"/>
        </w:rPr>
        <w:t xml:space="preserve">súvisiacich. </w:t>
      </w:r>
      <w:r w:rsidR="00910279">
        <w:rPr>
          <w:color w:val="000000"/>
          <w:sz w:val="20"/>
          <w:szCs w:val="20"/>
        </w:rPr>
        <w:t>Cieľom uvedeného NP</w:t>
      </w:r>
      <w:r w:rsidR="00FD1125">
        <w:rPr>
          <w:color w:val="000000"/>
          <w:sz w:val="20"/>
          <w:szCs w:val="20"/>
        </w:rPr>
        <w:t xml:space="preserve"> SO MNO</w:t>
      </w:r>
      <w:r w:rsidR="00910279">
        <w:rPr>
          <w:color w:val="000000"/>
          <w:sz w:val="20"/>
          <w:szCs w:val="20"/>
        </w:rPr>
        <w:t xml:space="preserve"> je zvýšiť mieru a účelnosť zapojenia organizácií občianskej spoločnosti do participatívnej prípravy a tvorby verejných politík.</w:t>
      </w:r>
    </w:p>
    <w:p w14:paraId="784D9DE4" w14:textId="77777777" w:rsidR="00381EE0" w:rsidRDefault="00381EE0" w:rsidP="00965AE7">
      <w:pPr>
        <w:pBdr>
          <w:top w:val="nil"/>
          <w:left w:val="nil"/>
          <w:bottom w:val="nil"/>
          <w:right w:val="nil"/>
          <w:between w:val="nil"/>
        </w:pBdr>
        <w:tabs>
          <w:tab w:val="left" w:pos="962"/>
          <w:tab w:val="left" w:pos="965"/>
        </w:tabs>
        <w:ind w:left="965" w:right="111"/>
        <w:jc w:val="both"/>
        <w:rPr>
          <w:color w:val="000000"/>
          <w:sz w:val="20"/>
          <w:szCs w:val="20"/>
        </w:rPr>
      </w:pPr>
    </w:p>
    <w:p w14:paraId="26A73954" w14:textId="3C9FD72C" w:rsidR="00381EE0" w:rsidRPr="00965AE7" w:rsidRDefault="00381EE0" w:rsidP="00965AE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  <w:tab w:val="left" w:pos="965"/>
        </w:tabs>
        <w:ind w:right="111"/>
        <w:jc w:val="both"/>
        <w:rPr>
          <w:color w:val="000000"/>
          <w:sz w:val="20"/>
          <w:szCs w:val="20"/>
        </w:rPr>
      </w:pPr>
      <w:r w:rsidRPr="00965AE7">
        <w:rPr>
          <w:rFonts w:eastAsia="Times New Roman"/>
          <w:sz w:val="20"/>
          <w:szCs w:val="20"/>
        </w:rPr>
        <w:t xml:space="preserve">Za účelom dosiahnutia cieľov národného projektu </w:t>
      </w:r>
      <w:r>
        <w:rPr>
          <w:rFonts w:eastAsia="Times New Roman"/>
          <w:sz w:val="20"/>
          <w:szCs w:val="20"/>
        </w:rPr>
        <w:t>MV SR</w:t>
      </w:r>
      <w:r w:rsidRPr="00381EE0">
        <w:rPr>
          <w:rFonts w:eastAsia="Times New Roman"/>
          <w:sz w:val="20"/>
          <w:szCs w:val="20"/>
        </w:rPr>
        <w:t>, ako P</w:t>
      </w:r>
      <w:r w:rsidRPr="00965AE7">
        <w:rPr>
          <w:rFonts w:eastAsia="Times New Roman"/>
          <w:sz w:val="20"/>
          <w:szCs w:val="20"/>
        </w:rPr>
        <w:t xml:space="preserve">rijímateľ národného projektu, deleguje užívateľa národného projektu, na výkon vybraných činností spojených s výkonom verejnej právomoci pre potreby implementácie národného projektu, ktorý zároveň svojou povahou, cieľom a podmienkami podlieha dohľadu prijímateľa národného projektu. </w:t>
      </w:r>
      <w:r>
        <w:rPr>
          <w:rFonts w:eastAsia="Times New Roman"/>
          <w:sz w:val="20"/>
          <w:szCs w:val="20"/>
        </w:rPr>
        <w:t>Užívateľ</w:t>
      </w:r>
      <w:r w:rsidRPr="00965AE7">
        <w:rPr>
          <w:rFonts w:eastAsia="Times New Roman"/>
          <w:sz w:val="20"/>
          <w:szCs w:val="20"/>
        </w:rPr>
        <w:t xml:space="preserve"> je unikátnym subjektom, ktorý spája skúsenosti viacerých organizácií v oblasti poskytovania</w:t>
      </w:r>
      <w:r w:rsidR="00D06AC6">
        <w:rPr>
          <w:rFonts w:eastAsia="Times New Roman"/>
          <w:sz w:val="20"/>
          <w:szCs w:val="20"/>
        </w:rPr>
        <w:t xml:space="preserve"> </w:t>
      </w:r>
      <w:r w:rsidR="00D06AC6" w:rsidRPr="00A3716E">
        <w:rPr>
          <w:rFonts w:eastAsia="Times New Roman"/>
          <w:i/>
          <w:sz w:val="20"/>
          <w:szCs w:val="20"/>
          <w:highlight w:val="yellow"/>
        </w:rPr>
        <w:t>doplniť podľa pôsobenia užívateľa</w:t>
      </w:r>
      <w:r w:rsidRPr="00A3716E">
        <w:rPr>
          <w:rFonts w:eastAsia="Times New Roman"/>
          <w:sz w:val="20"/>
          <w:szCs w:val="20"/>
          <w:highlight w:val="yellow"/>
        </w:rPr>
        <w:t xml:space="preserve"> </w:t>
      </w:r>
      <w:r w:rsidR="003F15C5">
        <w:rPr>
          <w:rFonts w:eastAsia="Times New Roman"/>
          <w:i/>
          <w:sz w:val="20"/>
          <w:szCs w:val="20"/>
          <w:highlight w:val="yellow"/>
        </w:rPr>
        <w:t>(</w:t>
      </w:r>
      <w:r w:rsidR="00D06AC6" w:rsidRPr="00A3716E">
        <w:rPr>
          <w:rFonts w:eastAsia="Times New Roman"/>
          <w:i/>
          <w:sz w:val="20"/>
          <w:szCs w:val="20"/>
          <w:highlight w:val="yellow"/>
        </w:rPr>
        <w:t xml:space="preserve">napr. </w:t>
      </w:r>
      <w:r w:rsidRPr="00A3716E">
        <w:rPr>
          <w:rFonts w:eastAsia="Times New Roman"/>
          <w:i/>
          <w:sz w:val="20"/>
          <w:szCs w:val="20"/>
          <w:highlight w:val="yellow"/>
        </w:rPr>
        <w:t>sociálnej pomoci núdznym, distribúcie darovaných potravín i v environmentálnych témach</w:t>
      </w:r>
      <w:r w:rsidR="00D06AC6" w:rsidRPr="00A3716E">
        <w:rPr>
          <w:rFonts w:eastAsia="Times New Roman"/>
          <w:i/>
          <w:sz w:val="20"/>
          <w:szCs w:val="20"/>
          <w:highlight w:val="yellow"/>
        </w:rPr>
        <w:t>,....)</w:t>
      </w:r>
      <w:r w:rsidRPr="00A3716E">
        <w:rPr>
          <w:rFonts w:eastAsia="Times New Roman"/>
          <w:i/>
          <w:sz w:val="20"/>
          <w:szCs w:val="20"/>
          <w:highlight w:val="yellow"/>
        </w:rPr>
        <w:t>.</w:t>
      </w:r>
      <w:r w:rsidRPr="00965AE7">
        <w:rPr>
          <w:rFonts w:eastAsia="Times New Roman"/>
          <w:sz w:val="20"/>
          <w:szCs w:val="20"/>
        </w:rPr>
        <w:t xml:space="preserve"> Zároveň </w:t>
      </w:r>
      <w:r>
        <w:rPr>
          <w:rFonts w:eastAsia="Times New Roman"/>
          <w:sz w:val="20"/>
          <w:szCs w:val="20"/>
        </w:rPr>
        <w:t>Užívateľ</w:t>
      </w:r>
      <w:r w:rsidRPr="00965AE7">
        <w:rPr>
          <w:rFonts w:eastAsia="Times New Roman"/>
          <w:sz w:val="20"/>
          <w:szCs w:val="20"/>
        </w:rPr>
        <w:t xml:space="preserve"> poskytuje ľudské kapacity a expertízu v</w:t>
      </w:r>
      <w:r w:rsidR="00D06AC6">
        <w:rPr>
          <w:rFonts w:eastAsia="Times New Roman"/>
          <w:sz w:val="20"/>
          <w:szCs w:val="20"/>
        </w:rPr>
        <w:t> </w:t>
      </w:r>
      <w:r w:rsidRPr="00965AE7">
        <w:rPr>
          <w:rFonts w:eastAsia="Times New Roman"/>
          <w:sz w:val="20"/>
          <w:szCs w:val="20"/>
        </w:rPr>
        <w:t>oblasti</w:t>
      </w:r>
      <w:r w:rsidR="00D06AC6">
        <w:rPr>
          <w:rFonts w:eastAsia="Times New Roman"/>
          <w:sz w:val="20"/>
          <w:szCs w:val="20"/>
        </w:rPr>
        <w:t xml:space="preserve"> </w:t>
      </w:r>
      <w:r w:rsidR="00D06AC6" w:rsidRPr="00A3716E">
        <w:rPr>
          <w:rFonts w:eastAsia="Times New Roman"/>
          <w:i/>
          <w:sz w:val="20"/>
          <w:szCs w:val="20"/>
          <w:highlight w:val="yellow"/>
        </w:rPr>
        <w:t>doplniť podľa pôsobenia užívateľa (napr.</w:t>
      </w:r>
      <w:r w:rsidRPr="00A3716E">
        <w:rPr>
          <w:rFonts w:eastAsia="Times New Roman"/>
          <w:i/>
          <w:sz w:val="20"/>
          <w:szCs w:val="20"/>
          <w:highlight w:val="yellow"/>
        </w:rPr>
        <w:t xml:space="preserve"> predchádzania plytvaniu potravinami, infraštruktúru i technické vybavenie potrebné pre distribúciu potravín</w:t>
      </w:r>
      <w:r w:rsidR="00D06AC6" w:rsidRPr="00A3716E">
        <w:rPr>
          <w:rFonts w:eastAsia="Times New Roman"/>
          <w:i/>
          <w:sz w:val="20"/>
          <w:szCs w:val="20"/>
          <w:highlight w:val="yellow"/>
        </w:rPr>
        <w:t>)</w:t>
      </w:r>
      <w:r w:rsidRPr="00A3716E">
        <w:rPr>
          <w:rFonts w:eastAsia="Times New Roman"/>
          <w:i/>
          <w:sz w:val="20"/>
          <w:szCs w:val="20"/>
          <w:highlight w:val="yellow"/>
        </w:rPr>
        <w:t>.</w:t>
      </w:r>
      <w:r w:rsidRPr="00965AE7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 xml:space="preserve">Užívateľ </w:t>
      </w:r>
      <w:r w:rsidRPr="00965AE7">
        <w:rPr>
          <w:rFonts w:eastAsia="Times New Roman"/>
          <w:sz w:val="20"/>
          <w:szCs w:val="20"/>
        </w:rPr>
        <w:t xml:space="preserve">projektu disponuje adekvátnym technickým zázemím. </w:t>
      </w:r>
      <w:r>
        <w:rPr>
          <w:rFonts w:eastAsia="Times New Roman"/>
          <w:sz w:val="20"/>
          <w:szCs w:val="20"/>
        </w:rPr>
        <w:t>Užívateľ</w:t>
      </w:r>
      <w:r w:rsidRPr="00965AE7">
        <w:rPr>
          <w:rFonts w:eastAsia="Times New Roman"/>
          <w:sz w:val="20"/>
          <w:szCs w:val="20"/>
        </w:rPr>
        <w:t xml:space="preserve"> je </w:t>
      </w:r>
      <w:r w:rsidR="00D06AC6" w:rsidRPr="00A3716E">
        <w:rPr>
          <w:rFonts w:eastAsia="Times New Roman"/>
          <w:i/>
          <w:sz w:val="20"/>
          <w:szCs w:val="20"/>
          <w:highlight w:val="yellow"/>
        </w:rPr>
        <w:t>doplniť právnu formu</w:t>
      </w:r>
      <w:r w:rsidRPr="00965AE7">
        <w:rPr>
          <w:rFonts w:eastAsia="Times New Roman"/>
          <w:sz w:val="20"/>
          <w:szCs w:val="20"/>
        </w:rPr>
        <w:t xml:space="preserve">, ktoré je v zmysle stanov otvorené aj ďalším právnickým osobám nezaložených za účelom dosahovania zisku, ktoré majú záujem aktívne participovať na činnosti </w:t>
      </w:r>
      <w:r>
        <w:rPr>
          <w:rFonts w:eastAsia="Times New Roman"/>
          <w:sz w:val="20"/>
          <w:szCs w:val="20"/>
        </w:rPr>
        <w:t>Užívateľa</w:t>
      </w:r>
      <w:r w:rsidRPr="00965AE7">
        <w:rPr>
          <w:rFonts w:eastAsia="Times New Roman"/>
          <w:sz w:val="20"/>
          <w:szCs w:val="20"/>
        </w:rPr>
        <w:t xml:space="preserve"> a na dosiahnutí spoločných cieľov. </w:t>
      </w:r>
    </w:p>
    <w:p w14:paraId="613B36F7" w14:textId="77777777" w:rsidR="00381EE0" w:rsidRDefault="00381EE0" w:rsidP="00965AE7">
      <w:pPr>
        <w:pBdr>
          <w:top w:val="nil"/>
          <w:left w:val="nil"/>
          <w:bottom w:val="nil"/>
          <w:right w:val="nil"/>
          <w:between w:val="nil"/>
        </w:pBdr>
        <w:tabs>
          <w:tab w:val="left" w:pos="962"/>
          <w:tab w:val="left" w:pos="965"/>
        </w:tabs>
        <w:ind w:left="965" w:right="111"/>
        <w:jc w:val="both"/>
        <w:rPr>
          <w:color w:val="000000"/>
          <w:sz w:val="20"/>
          <w:szCs w:val="20"/>
        </w:rPr>
      </w:pPr>
    </w:p>
    <w:p w14:paraId="00000035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color w:val="000000"/>
          <w:sz w:val="20"/>
          <w:szCs w:val="20"/>
        </w:rPr>
      </w:pPr>
    </w:p>
    <w:p w14:paraId="00000036" w14:textId="77777777" w:rsidR="007862FA" w:rsidRDefault="001D7D14" w:rsidP="00A3716E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ind w:left="112" w:firstLine="30"/>
        <w:rPr>
          <w:b/>
          <w:color w:val="000000"/>
        </w:rPr>
      </w:pPr>
      <w:r>
        <w:rPr>
          <w:b/>
          <w:color w:val="000000"/>
        </w:rPr>
        <w:t>Článok 3</w:t>
      </w:r>
    </w:p>
    <w:p w14:paraId="00000037" w14:textId="77777777" w:rsidR="007862FA" w:rsidRDefault="001D7D14">
      <w:pPr>
        <w:ind w:left="112"/>
        <w:rPr>
          <w:b/>
        </w:rPr>
      </w:pPr>
      <w:r>
        <w:rPr>
          <w:b/>
        </w:rPr>
        <w:t>Všeobecné povinnosti</w:t>
      </w:r>
    </w:p>
    <w:p w14:paraId="00000038" w14:textId="0E574E30" w:rsidR="007862FA" w:rsidRDefault="001D7D1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71"/>
          <w:tab w:val="left" w:pos="974"/>
        </w:tabs>
        <w:spacing w:before="243"/>
        <w:ind w:right="1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Užívateľ sa zaväzuje dodržiavať ustanovenia Zmluvy tak, aby výdavky, na ktoré Užívateľ žiada finančný príspevok, </w:t>
      </w:r>
      <w:r w:rsidRPr="0073096B">
        <w:rPr>
          <w:sz w:val="20"/>
          <w:szCs w:val="20"/>
        </w:rPr>
        <w:t>súviseli</w:t>
      </w:r>
      <w:r>
        <w:rPr>
          <w:color w:val="000000"/>
          <w:sz w:val="20"/>
          <w:szCs w:val="20"/>
        </w:rPr>
        <w:t xml:space="preserve"> s implementáciou projektu na území SR v rozsahu podporovaných činností podľa </w:t>
      </w:r>
      <w:r w:rsidRPr="00207D22">
        <w:rPr>
          <w:sz w:val="20"/>
          <w:szCs w:val="20"/>
        </w:rPr>
        <w:t xml:space="preserve">článku 5, tejto Zmluvy. </w:t>
      </w:r>
      <w:r>
        <w:rPr>
          <w:color w:val="000000"/>
          <w:sz w:val="20"/>
          <w:szCs w:val="20"/>
        </w:rPr>
        <w:t>Aktivity a podporované činnosti Užívateľ zabezpečuje a koordinuje prostredníctvom svojich zamestnancov a služieb, ktorými sa realizujú aktivity v zmysle schválenej žiadosti o poskytnutie nenávratného finančného príspevku.</w:t>
      </w:r>
    </w:p>
    <w:p w14:paraId="00000039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0"/>
          <w:szCs w:val="20"/>
        </w:rPr>
      </w:pPr>
    </w:p>
    <w:p w14:paraId="0000003B" w14:textId="679FA1CC" w:rsidR="007862FA" w:rsidRPr="00965AE7" w:rsidRDefault="001D7D14" w:rsidP="00965AE7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ind w:left="972" w:right="113" w:hanging="576"/>
        <w:jc w:val="both"/>
      </w:pPr>
      <w:r>
        <w:rPr>
          <w:color w:val="000000"/>
          <w:sz w:val="20"/>
          <w:szCs w:val="20"/>
        </w:rPr>
        <w:t xml:space="preserve">MV SR sa zaväzuje, že bude Užívateľovi poskytovať finančné prostriedky v súlade s rozpočtom projektu na financovanie mzdových výdavkov vrátane </w:t>
      </w:r>
      <w:r w:rsidR="00D06AC6"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>0 % paušálu (rozpočet povinná príloha tejto Z</w:t>
      </w:r>
      <w:r w:rsidR="00A3716E">
        <w:rPr>
          <w:color w:val="000000"/>
          <w:sz w:val="20"/>
          <w:szCs w:val="20"/>
        </w:rPr>
        <w:t>mluvy</w:t>
      </w:r>
      <w:r>
        <w:rPr>
          <w:color w:val="000000"/>
          <w:sz w:val="20"/>
          <w:szCs w:val="20"/>
        </w:rPr>
        <w:t>) a to v súlade s touto Zmluvou, so všetkými dokumentmi, na ktoré Zmluva odkazuje a s platnými a účinnými všeobecne záväznými právnymi predpismi Slovenskej republiky a právnymi akt</w:t>
      </w:r>
      <w:r w:rsidR="008755EC">
        <w:rPr>
          <w:color w:val="000000"/>
          <w:sz w:val="20"/>
          <w:szCs w:val="20"/>
        </w:rPr>
        <w:t>a</w:t>
      </w:r>
      <w:r>
        <w:rPr>
          <w:color w:val="000000"/>
          <w:sz w:val="20"/>
          <w:szCs w:val="20"/>
        </w:rPr>
        <w:t>mi Európskej únie (ďalej aj</w:t>
      </w:r>
      <w:r w:rsidR="008755E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„právne predpisy SR a EÚ“).</w:t>
      </w:r>
    </w:p>
    <w:p w14:paraId="0000003C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0"/>
          <w:szCs w:val="20"/>
        </w:rPr>
      </w:pPr>
    </w:p>
    <w:p w14:paraId="0000003D" w14:textId="77777777" w:rsidR="007862FA" w:rsidRDefault="001D7D1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71"/>
          <w:tab w:val="left" w:pos="974"/>
        </w:tabs>
        <w:spacing w:before="1"/>
        <w:ind w:right="11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Zmluvné strany sa vzájomne zaväzujú poskytovať si všetku potrebnú súčinnosť na plnenie záväzkov z tejto Zmluvy.</w:t>
      </w:r>
    </w:p>
    <w:p w14:paraId="0000003E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color w:val="000000"/>
          <w:sz w:val="20"/>
          <w:szCs w:val="20"/>
        </w:rPr>
      </w:pPr>
    </w:p>
    <w:p w14:paraId="0000003F" w14:textId="77777777" w:rsidR="007862FA" w:rsidRDefault="001D7D14" w:rsidP="00A3716E">
      <w:pPr>
        <w:pBdr>
          <w:top w:val="nil"/>
          <w:left w:val="nil"/>
          <w:bottom w:val="nil"/>
          <w:right w:val="nil"/>
          <w:between w:val="nil"/>
        </w:pBdr>
        <w:spacing w:before="1" w:line="251" w:lineRule="auto"/>
        <w:ind w:left="112" w:firstLine="30"/>
        <w:rPr>
          <w:b/>
          <w:color w:val="000000"/>
        </w:rPr>
      </w:pPr>
      <w:r>
        <w:rPr>
          <w:b/>
          <w:color w:val="000000"/>
        </w:rPr>
        <w:t>Článok 4</w:t>
      </w:r>
    </w:p>
    <w:p w14:paraId="00000040" w14:textId="77777777" w:rsidR="007862FA" w:rsidRDefault="001D7D14">
      <w:pPr>
        <w:spacing w:line="251" w:lineRule="auto"/>
        <w:ind w:left="112"/>
        <w:rPr>
          <w:b/>
        </w:rPr>
      </w:pPr>
      <w:r>
        <w:rPr>
          <w:b/>
        </w:rPr>
        <w:t>Povinnosti užívateľa</w:t>
      </w:r>
    </w:p>
    <w:p w14:paraId="00000041" w14:textId="77777777" w:rsidR="007862FA" w:rsidRDefault="001D7D1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125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Užívateľ je povinný na žiadosť MV SR bezodkladne predložiť všetky požadované informácie a dokumentáciu súvisiacu s charakterom a postavením Užívateľa, s dokumentovaním aktivít a činností svojich zamestnancov pri zabezpečovaní implementácie projektu v rozsahu predmetu tejto Zmluvy.</w:t>
      </w:r>
    </w:p>
    <w:p w14:paraId="00000042" w14:textId="77777777" w:rsidR="007862FA" w:rsidRDefault="001D7D1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120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Užívateľ je zodpovedný za presnosť, správnosť, pravdivosť a úplnosť všetkých informácií poskytovaných MV SR, inak zodpovedá za škodu, spôsobenú nesplnením tejto povinnosti v celom rozsahu.</w:t>
      </w:r>
    </w:p>
    <w:p w14:paraId="00000043" w14:textId="77777777" w:rsidR="007862FA" w:rsidRDefault="001D7D1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201"/>
        <w:ind w:right="11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Užívateľ je povinný uzatvárať zmluvné vzťahy v súvislosti s realizáciou predmetu a účelu tejto Zmluvy s tretími stranami výhradne v písomnej forme, ak sa zmluvné strany nedohodnú inak.</w:t>
      </w:r>
    </w:p>
    <w:p w14:paraId="00000044" w14:textId="42E50DD2" w:rsidR="007862FA" w:rsidRDefault="001D7D1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74"/>
        </w:tabs>
        <w:spacing w:before="200"/>
        <w:ind w:left="974" w:right="114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Užívateľ je povinný realizovať podporované činnosti a aktivity s odbornou starostlivosťou a v súlade s Príručkou a súvisiacou projektovou dokumentáciou NP</w:t>
      </w:r>
      <w:r w:rsidR="00FD1125">
        <w:rPr>
          <w:color w:val="000000"/>
          <w:sz w:val="20"/>
          <w:szCs w:val="20"/>
        </w:rPr>
        <w:t xml:space="preserve"> SO MNO</w:t>
      </w:r>
      <w:r>
        <w:rPr>
          <w:color w:val="000000"/>
          <w:sz w:val="20"/>
          <w:szCs w:val="20"/>
        </w:rPr>
        <w:t>, tak aby nebol dôvod na zmarenie projektu.</w:t>
      </w:r>
    </w:p>
    <w:p w14:paraId="00000045" w14:textId="05BE75DB" w:rsidR="007862FA" w:rsidRDefault="001D7D1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74"/>
        </w:tabs>
        <w:spacing w:before="200"/>
        <w:ind w:left="974" w:right="114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Užívateľ je povinný akceptovať Prijímateľa ako koordinátora projektu, akceptovať jeho usmernenia a realizovať jeho pokyny vo vzťahu k realizácii aktivít a finančného riadenia projektu</w:t>
      </w:r>
      <w:r w:rsidR="003F15C5">
        <w:rPr>
          <w:color w:val="000000"/>
          <w:sz w:val="20"/>
          <w:szCs w:val="20"/>
        </w:rPr>
        <w:t>.</w:t>
      </w:r>
    </w:p>
    <w:p w14:paraId="00000046" w14:textId="254D6B88" w:rsidR="007862FA" w:rsidRDefault="001D7D1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74"/>
        </w:tabs>
        <w:spacing w:before="200"/>
        <w:ind w:left="974" w:right="114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Užívateľ je povinný písomnou formou upozorňovať Prijímateľa na nedostatky v súvislosti s realizáciou akti</w:t>
      </w:r>
      <w:r w:rsidR="003F15C5">
        <w:rPr>
          <w:color w:val="000000"/>
          <w:sz w:val="20"/>
          <w:szCs w:val="20"/>
        </w:rPr>
        <w:t>vít a napĺňaním cieľov projektu.</w:t>
      </w:r>
    </w:p>
    <w:p w14:paraId="00000047" w14:textId="7CE4ECC8" w:rsidR="007862FA" w:rsidRDefault="001D7D1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74"/>
        </w:tabs>
        <w:spacing w:before="200"/>
        <w:ind w:left="974" w:right="114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V súvislosti s finančnou realizáciou projektu sa Užívateľ riadi relevantnými dokumentmi, najmä Zmluvou o poskytnutí nenávratného finančného príspevku na uvedený projekt, Stratégiou financovania Európskeho sociálneho fondu plus, Rámcom implementácie fondov na programové obdobie 2021 – 2027 a príslušnou metodickou dokumentáciou pre Program Slov</w:t>
      </w:r>
      <w:r w:rsidR="003F15C5">
        <w:rPr>
          <w:color w:val="000000"/>
          <w:sz w:val="20"/>
          <w:szCs w:val="20"/>
        </w:rPr>
        <w:t>ensko 2021-2027 v platnom znení.</w:t>
      </w:r>
    </w:p>
    <w:p w14:paraId="00000048" w14:textId="0A44C62A" w:rsidR="007862FA" w:rsidRDefault="001D7D1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74"/>
        </w:tabs>
        <w:spacing w:before="200"/>
        <w:ind w:left="974" w:right="114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Užívateľ je povinný zabezpečiť kedykoľvek v čase platnosti a účinnosti Zmluvy predkladanie akýchkoľvek iných relevantných informácií súvisiacich s projektom, a to bezodkladne potom, ako </w:t>
      </w:r>
      <w:r w:rsidR="003F15C5">
        <w:rPr>
          <w:color w:val="000000"/>
          <w:sz w:val="20"/>
          <w:szCs w:val="20"/>
        </w:rPr>
        <w:t>bol o ich poskytnutie požiadaný.</w:t>
      </w:r>
    </w:p>
    <w:p w14:paraId="00000049" w14:textId="70EF8BD4" w:rsidR="007862FA" w:rsidRDefault="001D7D1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74"/>
        </w:tabs>
        <w:spacing w:before="200"/>
        <w:ind w:left="974" w:right="114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Užívateľ musí oznámiť Prijímateľovi akékoľvek konanie, ktoré by mohlo naplniť a/alebo naplnilo znaky porušenia finančnej disciplíny v zmysle § 31 zákona č. 523/2004 Z. z., o rozpočtových pravidlách verejnej správy a o zmene a doplnení niektorých zákonov v znení neskorších predpisov a to bezodkladne odkedy sa o hrozbe porušenia a/alebo o porušení dozvedel a Prijímateľ je následne povinný v tej istej lehote oz</w:t>
      </w:r>
      <w:r w:rsidR="003F15C5">
        <w:rPr>
          <w:color w:val="000000"/>
          <w:sz w:val="20"/>
          <w:szCs w:val="20"/>
        </w:rPr>
        <w:t>námiť porušenie Poskytovateľovi.</w:t>
      </w:r>
    </w:p>
    <w:p w14:paraId="0000004A" w14:textId="7C560F1B" w:rsidR="007862FA" w:rsidRDefault="001D7D1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74"/>
        </w:tabs>
        <w:spacing w:before="200"/>
        <w:ind w:left="974" w:right="114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Užívateľ je povinný informovať Prijímateľa o začatí a ukončení akéhokoľvek súdneho, exekučného alebo správneho konania voči Užívateľovi, resp. oznámiť písomnou formou všetky zmeny alebo skutočnosti, ktoré majú negatívny vplyv na plnenie tejto Zmluvy a alebo</w:t>
      </w:r>
      <w:r w:rsidR="003F15C5">
        <w:rPr>
          <w:color w:val="000000"/>
          <w:sz w:val="20"/>
          <w:szCs w:val="20"/>
        </w:rPr>
        <w:t xml:space="preserve"> na realizáciu aktivít projektu.</w:t>
      </w:r>
    </w:p>
    <w:p w14:paraId="0000004B" w14:textId="77777777" w:rsidR="007862FA" w:rsidRDefault="001D7D1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1"/>
          <w:tab w:val="left" w:pos="974"/>
        </w:tabs>
        <w:spacing w:before="200"/>
        <w:ind w:left="974" w:right="114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Užívateľ musí znášať sankcie za porušenia, vyplývajúce z kontroly a auditov a povinnosť prijať opatrenia na nápravu nedostatkov, zistených kontrolou/auditom. </w:t>
      </w:r>
    </w:p>
    <w:p w14:paraId="0000004C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color w:val="000000"/>
          <w:sz w:val="20"/>
          <w:szCs w:val="20"/>
        </w:rPr>
      </w:pPr>
    </w:p>
    <w:p w14:paraId="0000004D" w14:textId="77777777" w:rsidR="007862FA" w:rsidRDefault="001D7D14" w:rsidP="00A3716E">
      <w:pPr>
        <w:pBdr>
          <w:top w:val="nil"/>
          <w:left w:val="nil"/>
          <w:bottom w:val="nil"/>
          <w:right w:val="nil"/>
          <w:between w:val="nil"/>
        </w:pBdr>
        <w:spacing w:before="1" w:line="252" w:lineRule="auto"/>
        <w:ind w:left="112" w:firstLine="30"/>
        <w:rPr>
          <w:b/>
          <w:color w:val="000000"/>
        </w:rPr>
      </w:pPr>
      <w:r>
        <w:rPr>
          <w:b/>
          <w:color w:val="000000"/>
        </w:rPr>
        <w:t>Článok 5</w:t>
      </w:r>
    </w:p>
    <w:p w14:paraId="0000004E" w14:textId="77777777" w:rsidR="007862FA" w:rsidRDefault="001D7D14">
      <w:pPr>
        <w:spacing w:line="252" w:lineRule="auto"/>
        <w:ind w:left="112"/>
        <w:rPr>
          <w:b/>
        </w:rPr>
      </w:pPr>
      <w:r>
        <w:rPr>
          <w:b/>
        </w:rPr>
        <w:t>Oprávnené aktivity projektu</w:t>
      </w:r>
    </w:p>
    <w:p w14:paraId="0000004F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</w:rPr>
      </w:pPr>
    </w:p>
    <w:p w14:paraId="00000050" w14:textId="661CD52B" w:rsidR="007862FA" w:rsidRPr="005B6824" w:rsidRDefault="001D7D14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right="119"/>
        <w:jc w:val="both"/>
        <w:rPr>
          <w:color w:val="000000"/>
          <w:sz w:val="20"/>
          <w:szCs w:val="20"/>
        </w:rPr>
      </w:pPr>
      <w:r w:rsidRPr="005B6824">
        <w:rPr>
          <w:color w:val="000000"/>
          <w:sz w:val="20"/>
          <w:szCs w:val="20"/>
        </w:rPr>
        <w:t xml:space="preserve">NP </w:t>
      </w:r>
      <w:r w:rsidR="00FD1125">
        <w:rPr>
          <w:color w:val="000000"/>
          <w:sz w:val="20"/>
          <w:szCs w:val="20"/>
        </w:rPr>
        <w:t xml:space="preserve">SO MNO </w:t>
      </w:r>
      <w:r w:rsidRPr="005B6824">
        <w:rPr>
          <w:color w:val="000000"/>
          <w:sz w:val="20"/>
          <w:szCs w:val="20"/>
        </w:rPr>
        <w:t xml:space="preserve">bude realizovaný prostredníctvom hlavnej aktivity </w:t>
      </w:r>
      <w:r w:rsidR="00CB771D" w:rsidRPr="005B6824">
        <w:rPr>
          <w:color w:val="000000"/>
          <w:sz w:val="20"/>
          <w:szCs w:val="20"/>
        </w:rPr>
        <w:t>Budovanie kapacít sociálnych partnerov a organizácií občianskej spoločnosti</w:t>
      </w:r>
      <w:r w:rsidRPr="005B6824">
        <w:rPr>
          <w:color w:val="000000"/>
          <w:sz w:val="20"/>
          <w:szCs w:val="20"/>
        </w:rPr>
        <w:t xml:space="preserve"> a dvoch podaktivít:</w:t>
      </w:r>
    </w:p>
    <w:p w14:paraId="00000051" w14:textId="3AEA3B16" w:rsidR="007862FA" w:rsidRPr="005B6824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left="972" w:right="119"/>
        <w:jc w:val="both"/>
        <w:rPr>
          <w:color w:val="000000"/>
          <w:sz w:val="20"/>
          <w:szCs w:val="20"/>
        </w:rPr>
      </w:pPr>
      <w:r w:rsidRPr="005B6824">
        <w:rPr>
          <w:color w:val="000000"/>
          <w:sz w:val="20"/>
          <w:szCs w:val="20"/>
        </w:rPr>
        <w:t xml:space="preserve">- </w:t>
      </w:r>
      <w:r w:rsidR="00570C6E">
        <w:rPr>
          <w:color w:val="000000"/>
          <w:sz w:val="20"/>
          <w:szCs w:val="20"/>
        </w:rPr>
        <w:t xml:space="preserve"> </w:t>
      </w:r>
      <w:r w:rsidR="00D737B1">
        <w:rPr>
          <w:color w:val="000000"/>
          <w:sz w:val="20"/>
          <w:szCs w:val="20"/>
        </w:rPr>
        <w:t>Metodický rámec pod</w:t>
      </w:r>
      <w:r w:rsidR="00CB771D" w:rsidRPr="005B6824">
        <w:rPr>
          <w:color w:val="000000"/>
          <w:sz w:val="20"/>
          <w:szCs w:val="20"/>
        </w:rPr>
        <w:t>p</w:t>
      </w:r>
      <w:r w:rsidR="00D737B1">
        <w:rPr>
          <w:color w:val="000000"/>
          <w:sz w:val="20"/>
          <w:szCs w:val="20"/>
        </w:rPr>
        <w:t>o</w:t>
      </w:r>
      <w:r w:rsidR="00CB771D" w:rsidRPr="005B6824">
        <w:rPr>
          <w:color w:val="000000"/>
          <w:sz w:val="20"/>
          <w:szCs w:val="20"/>
        </w:rPr>
        <w:t>ry strategických kapacít v občianskej spoločnosti</w:t>
      </w:r>
      <w:r w:rsidR="008C7881">
        <w:rPr>
          <w:color w:val="000000"/>
          <w:sz w:val="20"/>
          <w:szCs w:val="20"/>
        </w:rPr>
        <w:t>,</w:t>
      </w:r>
    </w:p>
    <w:p w14:paraId="00000052" w14:textId="46E99EB9" w:rsidR="007862FA" w:rsidRPr="005B6824" w:rsidRDefault="005B6824">
      <w:p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left="972" w:right="11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r w:rsidR="00CB771D" w:rsidRPr="005B6824">
        <w:rPr>
          <w:color w:val="000000"/>
          <w:sz w:val="20"/>
          <w:szCs w:val="20"/>
        </w:rPr>
        <w:t>Podpora strategických kapacít SO MNO v oblasti zamestnanosti, vzdelávania a sociálneho začlenenia a tém preukázateľne s nimi súvisiacich</w:t>
      </w:r>
      <w:r w:rsidR="008C7881">
        <w:rPr>
          <w:color w:val="000000"/>
          <w:sz w:val="20"/>
          <w:szCs w:val="20"/>
        </w:rPr>
        <w:t>.</w:t>
      </w:r>
    </w:p>
    <w:p w14:paraId="00000054" w14:textId="555F323B" w:rsidR="007862FA" w:rsidRDefault="001D7D14" w:rsidP="00955BC5">
      <w:p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left="972" w:right="119"/>
        <w:jc w:val="both"/>
        <w:rPr>
          <w:color w:val="000000"/>
          <w:sz w:val="20"/>
          <w:szCs w:val="20"/>
        </w:rPr>
      </w:pPr>
      <w:r w:rsidRPr="005B6824">
        <w:rPr>
          <w:color w:val="000000"/>
          <w:sz w:val="20"/>
          <w:szCs w:val="20"/>
        </w:rPr>
        <w:t>Podrobné informácie v prílohe Predmet podpory</w:t>
      </w:r>
      <w:r w:rsidR="00CB771D" w:rsidRPr="005B6824">
        <w:rPr>
          <w:color w:val="000000"/>
          <w:sz w:val="20"/>
          <w:szCs w:val="20"/>
        </w:rPr>
        <w:t xml:space="preserve"> </w:t>
      </w:r>
      <w:proofErr w:type="spellStart"/>
      <w:r w:rsidR="00CB771D" w:rsidRPr="005B6824">
        <w:rPr>
          <w:color w:val="000000"/>
          <w:sz w:val="20"/>
          <w:szCs w:val="20"/>
        </w:rPr>
        <w:t>podaktivita</w:t>
      </w:r>
      <w:proofErr w:type="spellEnd"/>
      <w:r w:rsidR="00CB771D" w:rsidRPr="005B6824">
        <w:rPr>
          <w:color w:val="000000"/>
          <w:sz w:val="20"/>
          <w:szCs w:val="20"/>
        </w:rPr>
        <w:t xml:space="preserve"> 2A a 2B</w:t>
      </w:r>
      <w:r w:rsidR="008C7881">
        <w:rPr>
          <w:color w:val="000000"/>
          <w:sz w:val="20"/>
          <w:szCs w:val="20"/>
        </w:rPr>
        <w:t>.</w:t>
      </w:r>
    </w:p>
    <w:p w14:paraId="4016DD39" w14:textId="77777777" w:rsidR="00955BC5" w:rsidRDefault="00955BC5" w:rsidP="00955BC5">
      <w:p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left="972" w:right="119"/>
        <w:jc w:val="both"/>
        <w:rPr>
          <w:color w:val="000000"/>
          <w:sz w:val="20"/>
          <w:szCs w:val="20"/>
        </w:rPr>
      </w:pPr>
    </w:p>
    <w:p w14:paraId="00000055" w14:textId="705152F1" w:rsidR="007862FA" w:rsidRDefault="00CB771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right="112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Poda</w:t>
      </w:r>
      <w:r w:rsidR="001D7D14">
        <w:rPr>
          <w:color w:val="000000"/>
          <w:sz w:val="20"/>
          <w:szCs w:val="20"/>
        </w:rPr>
        <w:t>ktivita</w:t>
      </w:r>
      <w:proofErr w:type="spellEnd"/>
      <w:r>
        <w:rPr>
          <w:color w:val="000000"/>
          <w:sz w:val="20"/>
          <w:szCs w:val="20"/>
        </w:rPr>
        <w:t xml:space="preserve"> 2A a 2B</w:t>
      </w:r>
      <w:r w:rsidR="001D7D14">
        <w:rPr>
          <w:color w:val="000000"/>
          <w:sz w:val="20"/>
          <w:szCs w:val="20"/>
        </w:rPr>
        <w:t xml:space="preserve"> projektu bude realizovaná </w:t>
      </w:r>
      <w:r w:rsidR="001D7D14">
        <w:rPr>
          <w:b/>
          <w:color w:val="000000"/>
          <w:sz w:val="20"/>
          <w:szCs w:val="20"/>
        </w:rPr>
        <w:t xml:space="preserve">maximálne 36 mesiacov </w:t>
      </w:r>
      <w:r w:rsidR="001D7D14">
        <w:rPr>
          <w:color w:val="000000"/>
          <w:sz w:val="20"/>
          <w:szCs w:val="20"/>
        </w:rPr>
        <w:t xml:space="preserve">v období od </w:t>
      </w:r>
      <w:r w:rsidR="00A3716E" w:rsidRPr="008C57CB">
        <w:rPr>
          <w:i/>
          <w:color w:val="000000"/>
          <w:sz w:val="20"/>
          <w:szCs w:val="20"/>
          <w:highlight w:val="yellow"/>
        </w:rPr>
        <w:t xml:space="preserve">doplniť podľa reálneho stavu (napr. </w:t>
      </w:r>
      <w:r w:rsidR="00435F80">
        <w:rPr>
          <w:b/>
          <w:i/>
          <w:color w:val="000000"/>
          <w:sz w:val="20"/>
          <w:szCs w:val="20"/>
          <w:highlight w:val="yellow"/>
        </w:rPr>
        <w:t>01.03</w:t>
      </w:r>
      <w:r w:rsidR="00170F42">
        <w:rPr>
          <w:b/>
          <w:i/>
          <w:color w:val="000000"/>
          <w:sz w:val="20"/>
          <w:szCs w:val="20"/>
          <w:highlight w:val="yellow"/>
        </w:rPr>
        <w:t>.2025 do 29.02.2028</w:t>
      </w:r>
      <w:r w:rsidR="00A3716E" w:rsidRPr="008C57CB">
        <w:rPr>
          <w:b/>
          <w:i/>
          <w:color w:val="000000"/>
          <w:sz w:val="20"/>
          <w:szCs w:val="20"/>
          <w:highlight w:val="yellow"/>
        </w:rPr>
        <w:t>)</w:t>
      </w:r>
      <w:r w:rsidR="001D7D14" w:rsidRPr="008C57CB">
        <w:rPr>
          <w:b/>
          <w:i/>
          <w:color w:val="000000"/>
          <w:sz w:val="20"/>
          <w:szCs w:val="20"/>
          <w:highlight w:val="yellow"/>
        </w:rPr>
        <w:t>,</w:t>
      </w:r>
      <w:r w:rsidR="001D7D14" w:rsidRPr="008C7881">
        <w:rPr>
          <w:b/>
          <w:i/>
          <w:color w:val="000000"/>
          <w:sz w:val="20"/>
          <w:szCs w:val="20"/>
        </w:rPr>
        <w:t xml:space="preserve"> </w:t>
      </w:r>
      <w:r w:rsidR="001D7D14" w:rsidRPr="008C7881">
        <w:rPr>
          <w:b/>
          <w:sz w:val="20"/>
          <w:szCs w:val="20"/>
        </w:rPr>
        <w:t>najneskôr do 30.0</w:t>
      </w:r>
      <w:r w:rsidR="0083706B" w:rsidRPr="008C7881">
        <w:rPr>
          <w:b/>
          <w:sz w:val="20"/>
          <w:szCs w:val="20"/>
        </w:rPr>
        <w:t>6</w:t>
      </w:r>
      <w:r w:rsidR="001D7D14" w:rsidRPr="008C7881">
        <w:rPr>
          <w:b/>
          <w:sz w:val="20"/>
          <w:szCs w:val="20"/>
        </w:rPr>
        <w:t>.202</w:t>
      </w:r>
      <w:r w:rsidR="0083706B" w:rsidRPr="008C7881">
        <w:rPr>
          <w:b/>
          <w:sz w:val="20"/>
          <w:szCs w:val="20"/>
        </w:rPr>
        <w:t>8</w:t>
      </w:r>
      <w:r w:rsidR="001D7D14" w:rsidRPr="008C7881">
        <w:rPr>
          <w:b/>
          <w:sz w:val="20"/>
          <w:szCs w:val="20"/>
        </w:rPr>
        <w:t xml:space="preserve"> </w:t>
      </w:r>
      <w:r w:rsidR="001D7D14">
        <w:rPr>
          <w:color w:val="000000"/>
          <w:sz w:val="20"/>
          <w:szCs w:val="20"/>
        </w:rPr>
        <w:t>s dopadom na celé územie SR</w:t>
      </w:r>
      <w:r w:rsidR="008C7881">
        <w:rPr>
          <w:color w:val="000000"/>
          <w:sz w:val="20"/>
          <w:szCs w:val="20"/>
        </w:rPr>
        <w:t>.</w:t>
      </w:r>
    </w:p>
    <w:p w14:paraId="00000056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28"/>
        <w:rPr>
          <w:color w:val="000000"/>
          <w:sz w:val="20"/>
          <w:szCs w:val="20"/>
        </w:rPr>
      </w:pPr>
    </w:p>
    <w:p w14:paraId="00000057" w14:textId="77777777" w:rsidR="007862FA" w:rsidRDefault="001D7D14" w:rsidP="008C57CB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12" w:firstLine="30"/>
        <w:rPr>
          <w:b/>
          <w:color w:val="000000"/>
        </w:rPr>
      </w:pPr>
      <w:r>
        <w:rPr>
          <w:b/>
          <w:color w:val="000000"/>
        </w:rPr>
        <w:t>Článok 6</w:t>
      </w:r>
    </w:p>
    <w:p w14:paraId="00000058" w14:textId="77777777" w:rsidR="007862FA" w:rsidRDefault="001D7D14">
      <w:pPr>
        <w:spacing w:line="252" w:lineRule="auto"/>
        <w:ind w:left="112"/>
        <w:rPr>
          <w:b/>
        </w:rPr>
      </w:pPr>
      <w:r>
        <w:rPr>
          <w:b/>
        </w:rPr>
        <w:t>Finančné príspevky</w:t>
      </w:r>
    </w:p>
    <w:p w14:paraId="00000059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</w:rPr>
      </w:pPr>
    </w:p>
    <w:p w14:paraId="0000005A" w14:textId="67183D45" w:rsidR="007862FA" w:rsidRDefault="001D7D14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MV SR sa zaväzuje poskytovať Užívateľovi finančné príspevky na zabezpečovanie podporovaných činností a aktivít súvisiacich s</w:t>
      </w:r>
      <w:r w:rsidR="00984BF5">
        <w:rPr>
          <w:color w:val="000000"/>
          <w:sz w:val="20"/>
          <w:szCs w:val="20"/>
        </w:rPr>
        <w:t> </w:t>
      </w:r>
      <w:r w:rsidR="00984BF5">
        <w:rPr>
          <w:b/>
          <w:color w:val="000000"/>
          <w:sz w:val="20"/>
          <w:szCs w:val="20"/>
        </w:rPr>
        <w:t>podporou s</w:t>
      </w:r>
      <w:r w:rsidR="00B52FEE">
        <w:rPr>
          <w:b/>
          <w:color w:val="000000"/>
          <w:sz w:val="20"/>
          <w:szCs w:val="20"/>
        </w:rPr>
        <w:t>trategických kapacít SO MNO v o</w:t>
      </w:r>
      <w:r w:rsidR="00984BF5">
        <w:rPr>
          <w:b/>
          <w:color w:val="000000"/>
          <w:sz w:val="20"/>
          <w:szCs w:val="20"/>
        </w:rPr>
        <w:t>b</w:t>
      </w:r>
      <w:r w:rsidR="00B52FEE">
        <w:rPr>
          <w:b/>
          <w:color w:val="000000"/>
          <w:sz w:val="20"/>
          <w:szCs w:val="20"/>
        </w:rPr>
        <w:t>l</w:t>
      </w:r>
      <w:r w:rsidR="00984BF5">
        <w:rPr>
          <w:b/>
          <w:color w:val="000000"/>
          <w:sz w:val="20"/>
          <w:szCs w:val="20"/>
        </w:rPr>
        <w:t xml:space="preserve">asti zamestnanosti, vzdelávania a sociálneho začlenenia a tém preukázateľne s nimi súvisiacich </w:t>
      </w:r>
      <w:r>
        <w:rPr>
          <w:color w:val="000000"/>
          <w:sz w:val="20"/>
          <w:szCs w:val="20"/>
        </w:rPr>
        <w:t>podľa článku 5 tejto Zmluvy, ak spĺňajú podmienky oprávnenosti výdavkov podľa článku 7 tejto Zmluvy a podľa Príručky.</w:t>
      </w:r>
    </w:p>
    <w:p w14:paraId="0000005B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14:paraId="0000005E" w14:textId="0B29D8FA" w:rsidR="007862FA" w:rsidRPr="00897F0D" w:rsidRDefault="001D7D14" w:rsidP="00897F0D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right="1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Finančné príspevky podľa odseku 6.1 tohto článku sa budú Užívateľovi poskytovať </w:t>
      </w:r>
      <w:r w:rsidR="00897F0D">
        <w:rPr>
          <w:color w:val="000000"/>
          <w:sz w:val="20"/>
          <w:szCs w:val="20"/>
        </w:rPr>
        <w:t>na</w:t>
      </w:r>
      <w:r>
        <w:rPr>
          <w:color w:val="000000"/>
          <w:sz w:val="20"/>
          <w:szCs w:val="20"/>
        </w:rPr>
        <w:t xml:space="preserve"> celkovú cenu práce zamestnancov</w:t>
      </w:r>
      <w:r w:rsidR="00897F0D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pričom celková výška poskytnutého finančného príspevku je limitovaná na obdobie 36 mesiacov na pozície podľa príloh Predmet podpory</w:t>
      </w:r>
      <w:r w:rsidR="00984BF5">
        <w:rPr>
          <w:color w:val="000000"/>
          <w:sz w:val="20"/>
          <w:szCs w:val="20"/>
        </w:rPr>
        <w:t xml:space="preserve"> </w:t>
      </w:r>
      <w:proofErr w:type="spellStart"/>
      <w:r w:rsidR="00984BF5">
        <w:rPr>
          <w:color w:val="000000"/>
          <w:sz w:val="20"/>
          <w:szCs w:val="20"/>
        </w:rPr>
        <w:t>podaktivita</w:t>
      </w:r>
      <w:proofErr w:type="spellEnd"/>
      <w:r w:rsidR="00984BF5">
        <w:rPr>
          <w:color w:val="000000"/>
          <w:sz w:val="20"/>
          <w:szCs w:val="20"/>
        </w:rPr>
        <w:t xml:space="preserve"> 2A a 2B</w:t>
      </w:r>
      <w:r>
        <w:rPr>
          <w:color w:val="000000"/>
          <w:sz w:val="20"/>
          <w:szCs w:val="20"/>
        </w:rPr>
        <w:t xml:space="preserve"> a Rozpočet užívateľa, na celé obdobie realizácie projektu.</w:t>
      </w:r>
      <w:r w:rsidR="00897F0D">
        <w:rPr>
          <w:color w:val="000000"/>
          <w:sz w:val="20"/>
          <w:szCs w:val="20"/>
        </w:rPr>
        <w:t xml:space="preserve"> </w:t>
      </w:r>
    </w:p>
    <w:p w14:paraId="0000005F" w14:textId="198C5234" w:rsidR="007862FA" w:rsidRPr="00965AE7" w:rsidRDefault="007862FA">
      <w:pPr>
        <w:ind w:left="567"/>
        <w:jc w:val="both"/>
        <w:rPr>
          <w:sz w:val="20"/>
          <w:szCs w:val="20"/>
        </w:rPr>
      </w:pPr>
    </w:p>
    <w:p w14:paraId="0A43135E" w14:textId="053659CA" w:rsidR="008C57CB" w:rsidRPr="008C57CB" w:rsidRDefault="001D7D14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right="1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Celková výška poskytnutého finančného príspevku predstavuje súčet </w:t>
      </w:r>
      <w:proofErr w:type="spellStart"/>
      <w:r>
        <w:rPr>
          <w:color w:val="000000"/>
          <w:sz w:val="20"/>
          <w:szCs w:val="20"/>
        </w:rPr>
        <w:t>nárokovateľných</w:t>
      </w:r>
      <w:proofErr w:type="spellEnd"/>
      <w:r>
        <w:rPr>
          <w:color w:val="000000"/>
          <w:sz w:val="20"/>
          <w:szCs w:val="20"/>
        </w:rPr>
        <w:t xml:space="preserve"> nákladov za všetky pracovné pozície za odpracované práce v rámci podporovaných súborov činností za deklarované obdobie </w:t>
      </w:r>
      <w:r>
        <w:rPr>
          <w:b/>
          <w:color w:val="000000"/>
          <w:sz w:val="20"/>
          <w:szCs w:val="20"/>
        </w:rPr>
        <w:t xml:space="preserve">navýšený o paušálnu sadzbu vo výške </w:t>
      </w:r>
      <w:r w:rsidR="00984BF5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>0%.</w:t>
      </w:r>
      <w:r>
        <w:t xml:space="preserve"> </w:t>
      </w:r>
    </w:p>
    <w:p w14:paraId="3B920F90" w14:textId="77777777" w:rsidR="008C57CB" w:rsidRPr="008C57CB" w:rsidRDefault="008C57CB" w:rsidP="008C57CB">
      <w:p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left="972" w:right="113"/>
        <w:jc w:val="both"/>
        <w:rPr>
          <w:color w:val="000000"/>
          <w:sz w:val="20"/>
          <w:szCs w:val="20"/>
        </w:rPr>
      </w:pPr>
    </w:p>
    <w:p w14:paraId="00000060" w14:textId="694E8AF9" w:rsidR="007862FA" w:rsidRPr="008C57CB" w:rsidRDefault="008C57CB" w:rsidP="000A788C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right="113"/>
        <w:jc w:val="both"/>
        <w:rPr>
          <w:color w:val="000000"/>
          <w:sz w:val="20"/>
          <w:szCs w:val="20"/>
        </w:rPr>
      </w:pPr>
      <w:r w:rsidRPr="008C57CB">
        <w:rPr>
          <w:sz w:val="20"/>
          <w:szCs w:val="20"/>
        </w:rPr>
        <w:t>Zmluvné strany sa dohodli, že finančné prostriedky budú poskytnuté kombináciou zálohových platieb a refundácie.</w:t>
      </w:r>
      <w:r w:rsidR="001C39F9">
        <w:t xml:space="preserve"> </w:t>
      </w:r>
    </w:p>
    <w:p w14:paraId="00000062" w14:textId="58B099A3" w:rsidR="007862FA" w:rsidRDefault="001D7D14" w:rsidP="008C57CB">
      <w:pPr>
        <w:pBdr>
          <w:top w:val="nil"/>
          <w:left w:val="nil"/>
          <w:bottom w:val="nil"/>
          <w:right w:val="nil"/>
          <w:between w:val="nil"/>
        </w:pBdr>
        <w:spacing w:before="150"/>
        <w:rPr>
          <w:color w:val="000000"/>
          <w:sz w:val="20"/>
          <w:szCs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4AFC195" wp14:editId="25A245BA">
                <wp:simplePos x="0" y="0"/>
                <wp:positionH relativeFrom="column">
                  <wp:posOffset>38100</wp:posOffset>
                </wp:positionH>
                <wp:positionV relativeFrom="paragraph">
                  <wp:posOffset>241300</wp:posOffset>
                </wp:positionV>
                <wp:extent cx="9525" cy="12700"/>
                <wp:effectExtent l="0" t="0" r="0" b="0"/>
                <wp:wrapTopAndBottom distT="0" distB="0"/>
                <wp:docPr id="2100115259" name="Voľný tvar: obrazec 2100115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5238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 extrusionOk="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38100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210011525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64" w14:textId="77777777" w:rsidR="007862FA" w:rsidRDefault="001D7D14" w:rsidP="008C57CB">
      <w:pPr>
        <w:pBdr>
          <w:top w:val="nil"/>
          <w:left w:val="nil"/>
          <w:bottom w:val="nil"/>
          <w:right w:val="nil"/>
          <w:between w:val="nil"/>
        </w:pBdr>
        <w:spacing w:before="199" w:line="251" w:lineRule="auto"/>
        <w:ind w:left="112" w:firstLine="30"/>
        <w:rPr>
          <w:b/>
          <w:color w:val="000000"/>
        </w:rPr>
      </w:pPr>
      <w:r>
        <w:rPr>
          <w:b/>
          <w:color w:val="000000"/>
        </w:rPr>
        <w:t>Článok 7</w:t>
      </w:r>
    </w:p>
    <w:p w14:paraId="00000065" w14:textId="77777777" w:rsidR="007862FA" w:rsidRDefault="001D7D14">
      <w:pPr>
        <w:spacing w:line="251" w:lineRule="auto"/>
        <w:ind w:left="112"/>
        <w:rPr>
          <w:b/>
        </w:rPr>
      </w:pPr>
      <w:r>
        <w:rPr>
          <w:b/>
        </w:rPr>
        <w:t>Podmienky oprávnenosti výdavkov</w:t>
      </w:r>
    </w:p>
    <w:p w14:paraId="00000066" w14:textId="619F9EA5" w:rsidR="007862FA" w:rsidRDefault="001D7D1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244"/>
        <w:ind w:right="11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Oprávnenými sú výdavky spojené s </w:t>
      </w:r>
      <w:r w:rsidRPr="00145B72">
        <w:rPr>
          <w:color w:val="000000"/>
          <w:sz w:val="20"/>
          <w:szCs w:val="20"/>
        </w:rPr>
        <w:t xml:space="preserve">aktivitami a </w:t>
      </w:r>
      <w:r w:rsidRPr="00145B72">
        <w:rPr>
          <w:sz w:val="20"/>
          <w:szCs w:val="20"/>
        </w:rPr>
        <w:t xml:space="preserve">činnosťami podľa článku 5 tejto Zmluvy </w:t>
      </w:r>
      <w:r>
        <w:rPr>
          <w:color w:val="000000"/>
          <w:sz w:val="20"/>
          <w:szCs w:val="20"/>
        </w:rPr>
        <w:t>vykonávané alebo koordinované zamestnancami Užívateľa, pričom Užívateľ preukaz</w:t>
      </w:r>
      <w:r w:rsidR="001C39F9">
        <w:rPr>
          <w:color w:val="000000"/>
          <w:sz w:val="20"/>
          <w:szCs w:val="20"/>
        </w:rPr>
        <w:t>uje existenciu pracovnoprávneho vzťahu alebo obdobného</w:t>
      </w:r>
      <w:r w:rsidR="00FD1125">
        <w:rPr>
          <w:color w:val="000000"/>
          <w:sz w:val="20"/>
          <w:szCs w:val="20"/>
        </w:rPr>
        <w:t xml:space="preserve"> pracovného vzťahu medzi </w:t>
      </w:r>
      <w:r>
        <w:rPr>
          <w:color w:val="000000"/>
          <w:sz w:val="20"/>
          <w:szCs w:val="20"/>
        </w:rPr>
        <w:t>Užívateľom a zamestnancom a kvalifikačné predpoklady, v rámci ktorých zamestnanec vykonáva aktivity a činnosti podľa článku 5 tejto Zmluvy.</w:t>
      </w:r>
    </w:p>
    <w:p w14:paraId="00000067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14:paraId="00000068" w14:textId="218C4B5B" w:rsidR="007862FA" w:rsidRPr="00E53D9D" w:rsidRDefault="001D7D14" w:rsidP="00E53D9D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1" w:line="242" w:lineRule="auto"/>
        <w:ind w:right="11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 oprávnené výdavky sa budú považovať iba také výdavky, </w:t>
      </w:r>
      <w:r w:rsidR="00E53D9D">
        <w:rPr>
          <w:color w:val="000000"/>
          <w:sz w:val="20"/>
          <w:szCs w:val="20"/>
        </w:rPr>
        <w:t>ktoré neboli a nebudú Uží</w:t>
      </w:r>
      <w:r>
        <w:rPr>
          <w:color w:val="000000"/>
          <w:sz w:val="20"/>
          <w:szCs w:val="20"/>
        </w:rPr>
        <w:t>va</w:t>
      </w:r>
      <w:r w:rsidR="00E53D9D">
        <w:rPr>
          <w:color w:val="000000"/>
          <w:sz w:val="20"/>
          <w:szCs w:val="20"/>
        </w:rPr>
        <w:t>teľovi uhradené z iných zdrojov</w:t>
      </w:r>
      <w:r w:rsidRPr="00E53D9D">
        <w:rPr>
          <w:color w:val="000000"/>
          <w:sz w:val="20"/>
          <w:szCs w:val="20"/>
        </w:rPr>
        <w:t>.</w:t>
      </w:r>
    </w:p>
    <w:p w14:paraId="00000069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0"/>
          <w:szCs w:val="20"/>
        </w:rPr>
      </w:pPr>
    </w:p>
    <w:p w14:paraId="0000006A" w14:textId="77777777" w:rsidR="007862FA" w:rsidRDefault="001D7D1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right="11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 oprávnené výdavky sa považujú tie, ktoré vznikli a/alebo vzniknú počas obdobia realizácie projektu.</w:t>
      </w:r>
    </w:p>
    <w:p w14:paraId="0000006B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0"/>
          <w:szCs w:val="20"/>
        </w:rPr>
      </w:pPr>
    </w:p>
    <w:p w14:paraId="0000006C" w14:textId="53028CC7" w:rsidR="007862FA" w:rsidRPr="008C57CB" w:rsidRDefault="001D7D1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1"/>
        <w:ind w:right="114"/>
        <w:jc w:val="both"/>
        <w:rPr>
          <w:color w:val="000000"/>
          <w:sz w:val="20"/>
          <w:szCs w:val="20"/>
        </w:rPr>
      </w:pPr>
      <w:r w:rsidRPr="008C57CB">
        <w:rPr>
          <w:color w:val="000000"/>
          <w:sz w:val="20"/>
          <w:szCs w:val="20"/>
        </w:rPr>
        <w:t>Za oprávnené výdavky sa budú považovať tie výdavky, pre ktoré platí pravidlo neprekrývania sa výdavkov. Za neoprávnené výdavky sa budú považovať výdavky v prípade identifikácie prekrývania sa pracovného času zamestnanca pracujúceho na dvoch alebo viacerých projektoch (vrátane prípadu jedného projektu s viacerými pozíciami v rámci toho istého projektu alebo v prípade viacerých zmluvných vzťahov pre výkon práce pre projekt a mimo projektov) spolufinancovaných z prostriedkov EŠIF, resp. z iných programov EÚ alebo vnútroštátnych programov, resp. pri zistení vykonávania činnosti nefinancovanej z prostriedkov EŠIF.</w:t>
      </w:r>
    </w:p>
    <w:p w14:paraId="0000006D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color w:val="000000"/>
          <w:sz w:val="20"/>
          <w:szCs w:val="20"/>
        </w:rPr>
      </w:pPr>
    </w:p>
    <w:p w14:paraId="0000006E" w14:textId="77777777" w:rsidR="007862FA" w:rsidRDefault="001D7D14" w:rsidP="00A10A5F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12" w:firstLine="30"/>
        <w:rPr>
          <w:b/>
          <w:color w:val="000000"/>
        </w:rPr>
      </w:pPr>
      <w:r>
        <w:rPr>
          <w:b/>
          <w:color w:val="000000"/>
        </w:rPr>
        <w:t>Článok 8</w:t>
      </w:r>
    </w:p>
    <w:p w14:paraId="0000006F" w14:textId="77777777" w:rsidR="007862FA" w:rsidRDefault="001D7D14">
      <w:pPr>
        <w:spacing w:line="252" w:lineRule="auto"/>
        <w:ind w:left="112"/>
        <w:rPr>
          <w:b/>
        </w:rPr>
      </w:pPr>
      <w:r>
        <w:rPr>
          <w:b/>
        </w:rPr>
        <w:t>Komunikácia zmluvných strán a počítanie lehôt</w:t>
      </w:r>
    </w:p>
    <w:p w14:paraId="00000070" w14:textId="35FA2217" w:rsidR="007862FA" w:rsidRPr="008C57CB" w:rsidRDefault="001D7D1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235"/>
        <w:ind w:right="11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Zmluvné strany sa dohodli, že ich vzájomná záväzná komunikácia súvisiaca s touto Zmluvou bude prebiehať písomnou formou</w:t>
      </w:r>
      <w:r w:rsidRPr="008C57CB">
        <w:rPr>
          <w:color w:val="000000"/>
          <w:sz w:val="20"/>
          <w:szCs w:val="20"/>
        </w:rPr>
        <w:t xml:space="preserve"> (</w:t>
      </w:r>
      <w:r w:rsidR="00811070" w:rsidRPr="008C57CB">
        <w:rPr>
          <w:color w:val="000000"/>
          <w:sz w:val="20"/>
          <w:szCs w:val="20"/>
        </w:rPr>
        <w:t xml:space="preserve">primárne </w:t>
      </w:r>
      <w:r w:rsidRPr="008C57CB">
        <w:rPr>
          <w:color w:val="000000"/>
          <w:sz w:val="20"/>
          <w:szCs w:val="20"/>
        </w:rPr>
        <w:t>prostredníctvom</w:t>
      </w:r>
      <w:r w:rsidR="00811070" w:rsidRPr="008C57CB">
        <w:rPr>
          <w:color w:val="000000"/>
          <w:sz w:val="20"/>
          <w:szCs w:val="20"/>
        </w:rPr>
        <w:t xml:space="preserve"> e-mailovej komunikácie, následne prostredníctvom</w:t>
      </w:r>
      <w:r w:rsidRPr="008C57CB">
        <w:rPr>
          <w:color w:val="000000"/>
          <w:sz w:val="20"/>
          <w:szCs w:val="20"/>
        </w:rPr>
        <w:t xml:space="preserve"> doporučenej zásielky, kuriér</w:t>
      </w:r>
      <w:r w:rsidR="00811070" w:rsidRPr="008C57CB">
        <w:rPr>
          <w:color w:val="000000"/>
          <w:sz w:val="20"/>
          <w:szCs w:val="20"/>
        </w:rPr>
        <w:t>om</w:t>
      </w:r>
      <w:r w:rsidRPr="008C57CB">
        <w:rPr>
          <w:color w:val="000000"/>
          <w:sz w:val="20"/>
          <w:szCs w:val="20"/>
        </w:rPr>
        <w:t xml:space="preserve"> alebo osobným doručením zásielky do podateľne zmluvnej strany).</w:t>
      </w:r>
    </w:p>
    <w:p w14:paraId="00000071" w14:textId="1DD3E734" w:rsidR="007862FA" w:rsidRDefault="001D7D1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121"/>
        <w:ind w:right="116"/>
        <w:jc w:val="both"/>
        <w:rPr>
          <w:color w:val="000000"/>
          <w:sz w:val="20"/>
          <w:szCs w:val="20"/>
        </w:rPr>
      </w:pPr>
      <w:r w:rsidRPr="008C57CB">
        <w:rPr>
          <w:color w:val="000000"/>
          <w:sz w:val="20"/>
          <w:szCs w:val="20"/>
        </w:rPr>
        <w:t xml:space="preserve">Zmluvné strany sa dohodli, že v prípade, ak si zmluvná strana neprevezme zásielku zasielanú doporučenou poštou a uloženú na pošte, </w:t>
      </w:r>
      <w:r w:rsidR="00811070" w:rsidRPr="008C57CB">
        <w:rPr>
          <w:color w:val="000000"/>
          <w:sz w:val="20"/>
          <w:szCs w:val="20"/>
        </w:rPr>
        <w:t xml:space="preserve">desiaty </w:t>
      </w:r>
      <w:r w:rsidRPr="008C57CB">
        <w:rPr>
          <w:color w:val="000000"/>
          <w:sz w:val="20"/>
          <w:szCs w:val="20"/>
        </w:rPr>
        <w:t>deň od uloženia na pošte sa bude považovať za deň doručenia zásielky, aj keď sa adresát o obsahu uloženej</w:t>
      </w:r>
      <w:r>
        <w:rPr>
          <w:color w:val="000000"/>
          <w:sz w:val="20"/>
          <w:szCs w:val="20"/>
        </w:rPr>
        <w:t xml:space="preserve"> zásielky nedozvedel. Pokiaľ nemožno zásielku doručiť adresátovi a zásielka nebola uložená na pošte, odosielateľ zaslanie zopakuje. Ak ani na druhý pokus nemožno zásielku adresátovi doručiť a zásielka nebola uložená na pošte, považuje sa za doručenú momentom jej vrátenia odosielateľovi.</w:t>
      </w:r>
    </w:p>
    <w:p w14:paraId="00000072" w14:textId="77777777" w:rsidR="007862FA" w:rsidRDefault="001D7D1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120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Vzájomná komunikácia zmluvných strán súvisiaca s touto Zmluvou môže prebiehať aj v elektronickej forme prostredníctvom e-mailu, pričom zmluvné strany budú vzájomne, pre záväznú elektronickú formu komunikácie, používať tieto e-mailové adresy:</w:t>
      </w:r>
    </w:p>
    <w:p w14:paraId="00000073" w14:textId="37D5B1D4" w:rsidR="007862FA" w:rsidRPr="00811070" w:rsidRDefault="001D7D14">
      <w:pPr>
        <w:spacing w:before="115"/>
        <w:ind w:left="972"/>
        <w:jc w:val="both"/>
        <w:rPr>
          <w:b/>
          <w:sz w:val="20"/>
          <w:szCs w:val="20"/>
        </w:rPr>
      </w:pPr>
      <w:r w:rsidRPr="00811070">
        <w:rPr>
          <w:sz w:val="20"/>
          <w:szCs w:val="20"/>
        </w:rPr>
        <w:t xml:space="preserve">Prijímateľ: </w:t>
      </w:r>
      <w:r w:rsidR="00B000E2">
        <w:rPr>
          <w:sz w:val="20"/>
          <w:szCs w:val="20"/>
        </w:rPr>
        <w:t>np</w:t>
      </w:r>
      <w:r w:rsidR="005E2029">
        <w:rPr>
          <w:sz w:val="20"/>
          <w:szCs w:val="20"/>
        </w:rPr>
        <w:t>.</w:t>
      </w:r>
      <w:r w:rsidR="00B000E2">
        <w:rPr>
          <w:sz w:val="20"/>
          <w:szCs w:val="20"/>
        </w:rPr>
        <w:t>stresneorganizaciemno</w:t>
      </w:r>
      <w:r w:rsidR="00811070" w:rsidRPr="00965AE7">
        <w:rPr>
          <w:sz w:val="20"/>
          <w:szCs w:val="20"/>
        </w:rPr>
        <w:t>@minv.sk</w:t>
      </w:r>
      <w:r w:rsidR="00811070" w:rsidRPr="00965AE7" w:rsidDel="00811070">
        <w:rPr>
          <w:sz w:val="20"/>
          <w:szCs w:val="20"/>
        </w:rPr>
        <w:t xml:space="preserve"> </w:t>
      </w:r>
    </w:p>
    <w:p w14:paraId="00000074" w14:textId="77777777" w:rsidR="007862FA" w:rsidRDefault="001D7D14" w:rsidP="00965AE7">
      <w:pPr>
        <w:spacing w:before="115"/>
        <w:ind w:left="972"/>
        <w:jc w:val="both"/>
        <w:rPr>
          <w:sz w:val="20"/>
          <w:szCs w:val="20"/>
        </w:rPr>
      </w:pPr>
      <w:r>
        <w:rPr>
          <w:sz w:val="20"/>
          <w:szCs w:val="20"/>
          <w:highlight w:val="yellow"/>
        </w:rPr>
        <w:t>Užívateľ</w:t>
      </w:r>
      <w:r>
        <w:rPr>
          <w:sz w:val="20"/>
          <w:szCs w:val="20"/>
        </w:rPr>
        <w:tab/>
      </w:r>
      <w:r>
        <w:rPr>
          <w:sz w:val="20"/>
          <w:szCs w:val="20"/>
          <w:highlight w:val="yellow"/>
        </w:rPr>
        <w:t>(vyplniť)</w:t>
      </w:r>
    </w:p>
    <w:p w14:paraId="00000075" w14:textId="77777777" w:rsidR="007862FA" w:rsidRDefault="001D7D1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12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Zmluvné strany sú povinné dodržať konkrétnu formu komunikácie stanovenú Príručkou v prípadoch, kedy je stanovená. Zmluvné strany sa dohodli, že vzájomná komunikácia bude prebiehať v slovenskom jazyku.</w:t>
      </w:r>
    </w:p>
    <w:p w14:paraId="00000076" w14:textId="77777777" w:rsidR="007862FA" w:rsidRDefault="001D7D1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118"/>
        <w:ind w:right="1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 počítanie lehôt platí, že do plynutia lehoty sa nezapočítava deň, keď došlo k skutočnosti určujúcej začiatok lehoty.</w:t>
      </w:r>
    </w:p>
    <w:p w14:paraId="00000077" w14:textId="77777777" w:rsidR="007862FA" w:rsidRDefault="001D7D1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121"/>
        <w:ind w:right="11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Lehoty určené podľa týždňov, mesiacov alebo rokov sa končia uplynutím toho dňa, ktorý sa svojím označením zhoduje s dňom, keď došlo k skutočnosti určujúcej začiatok lehoty, a ak ho v danom mesiaci niet, posledným dňom mesiaca. Ak koniec lehoty pripadne na sobotu, nedeľu alebo sviatok, je posledným dňom lehoty najbližší nasledujúci pracovný deň.</w:t>
      </w:r>
    </w:p>
    <w:p w14:paraId="00000078" w14:textId="3D19AB71" w:rsidR="007862FA" w:rsidRDefault="001D7D1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119"/>
        <w:ind w:right="1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Lehota je zachovaná, ak sa posledný deň lehoty zásielka odovzdá orgánu, ktorý má povinnosť ho doručiť alebo sa odošle e-mailom.</w:t>
      </w:r>
    </w:p>
    <w:p w14:paraId="00000079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ind w:left="113" w:right="4910"/>
        <w:jc w:val="both"/>
        <w:rPr>
          <w:b/>
          <w:color w:val="000000"/>
        </w:rPr>
      </w:pPr>
    </w:p>
    <w:p w14:paraId="0000007A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ind w:left="113" w:right="4910"/>
        <w:jc w:val="both"/>
        <w:rPr>
          <w:b/>
          <w:color w:val="000000"/>
        </w:rPr>
      </w:pPr>
      <w:r>
        <w:rPr>
          <w:b/>
          <w:color w:val="000000"/>
        </w:rPr>
        <w:t xml:space="preserve">Článok 9 </w:t>
      </w:r>
    </w:p>
    <w:p w14:paraId="0000007B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ind w:left="113" w:right="4910"/>
        <w:jc w:val="both"/>
        <w:rPr>
          <w:b/>
          <w:color w:val="000000"/>
        </w:rPr>
      </w:pPr>
      <w:r>
        <w:rPr>
          <w:b/>
          <w:color w:val="000000"/>
        </w:rPr>
        <w:t>Kontrola a audit</w:t>
      </w:r>
    </w:p>
    <w:p w14:paraId="0000007C" w14:textId="77777777" w:rsidR="007862FA" w:rsidRDefault="001D7D14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</w:tabs>
        <w:spacing w:before="1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Oprávnené osoby na výkon kontroly sú najmä:</w:t>
      </w:r>
    </w:p>
    <w:p w14:paraId="0000007D" w14:textId="77777777" w:rsidR="007862FA" w:rsidRDefault="001D7D14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  <w:tab w:val="left" w:pos="1332"/>
        </w:tabs>
        <w:spacing w:before="200"/>
        <w:ind w:right="11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Ministerstvo práce, sociálnych vecí a rodiny SR ako sprostredkovateľský orgán pre Program Slovensko a ním poverené osoby,</w:t>
      </w:r>
    </w:p>
    <w:p w14:paraId="0000007E" w14:textId="77777777" w:rsidR="007862FA" w:rsidRDefault="001D7D14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  <w:tab w:val="left" w:pos="1332"/>
        </w:tabs>
        <w:spacing w:before="1"/>
        <w:ind w:right="1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Ministerstvo investícií, regionálneho rozvoja a informatizácie SR ako Riadiaci orgán pre Program Slovensko a ním poverené osoby,</w:t>
      </w:r>
    </w:p>
    <w:p w14:paraId="0000007F" w14:textId="77777777" w:rsidR="007862FA" w:rsidRDefault="001D7D14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1"/>
        </w:tabs>
        <w:spacing w:before="1" w:line="229" w:lineRule="auto"/>
        <w:ind w:left="1331" w:hanging="35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Útvar finančnej kontroly a ním poverené osoby,</w:t>
      </w:r>
    </w:p>
    <w:p w14:paraId="00000080" w14:textId="77777777" w:rsidR="007862FA" w:rsidRDefault="001D7D14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  <w:tab w:val="left" w:pos="1332"/>
        </w:tabs>
        <w:ind w:right="10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Najvyšší kontrolný úrad SR, príslušná Správa finančnej kontroly, Certifikačný orgán a nimi poverené osoby,</w:t>
      </w:r>
    </w:p>
    <w:p w14:paraId="00000081" w14:textId="77777777" w:rsidR="007862FA" w:rsidRDefault="001D7D14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</w:tabs>
        <w:ind w:left="1330" w:hanging="35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Orgán auditu, jeho spolupracujúce orgány a nimi poverené osoby,</w:t>
      </w:r>
    </w:p>
    <w:p w14:paraId="00000082" w14:textId="77777777" w:rsidR="007862FA" w:rsidRDefault="001D7D14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Splnomocnení zástupcovia Európskej Komisie a Európskeho dvora audítorov,</w:t>
      </w:r>
    </w:p>
    <w:p w14:paraId="00000083" w14:textId="77777777" w:rsidR="007862FA" w:rsidRDefault="001D7D14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  <w:tab w:val="left" w:pos="1332"/>
        </w:tabs>
        <w:ind w:right="1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Osoby prizvané orgánmi uvedenými v písm. a) až d) tohto odseku v súlade s príslušnými právnymi predpismi SR a EÚ.</w:t>
      </w:r>
    </w:p>
    <w:p w14:paraId="00000084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14:paraId="00000085" w14:textId="77777777" w:rsidR="007862FA" w:rsidRDefault="001D7D14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ind w:right="1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Užívateľ sa zaväzuje, že umožní výkon kontroly/auditu zo strany oprávnených osôb na výkon kontroly/auditu v zmysle príslušných právnych predpisov SR a EÚ a tejto Zmluvy.</w:t>
      </w:r>
    </w:p>
    <w:p w14:paraId="00000086" w14:textId="77777777" w:rsidR="007862FA" w:rsidRDefault="001D7D14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121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Užívateľ je povinný realizovať aktivity a činnosti zamerané na predmet podpory v súlade s Príručkou a preukázať oprávnenosť vynaložených výdavkov a dodržanie podmienok poskytnutia finančných príspevkov v zmysle Zmluvy a Príručky.</w:t>
      </w:r>
    </w:p>
    <w:p w14:paraId="00000087" w14:textId="77777777" w:rsidR="007862FA" w:rsidRDefault="001D7D14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972"/>
        </w:tabs>
        <w:spacing w:before="119"/>
        <w:ind w:right="11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Užívateľ je povinný zabezpečiť pri kontrole/audite prítomnosť osôb zodpovedných za realizáciu aktivít a činností, vytvoriť primerané podmienky na riadne a včasné vykonanie kontroly/auditu a zdržať sa konania, ktoré by mohlo ohroziť začatie a riadny priebeh výkonu kontroly/auditu.</w:t>
      </w:r>
    </w:p>
    <w:p w14:paraId="00000088" w14:textId="77777777" w:rsidR="007862FA" w:rsidRDefault="001D7D14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1"/>
          <w:tab w:val="left" w:pos="974"/>
        </w:tabs>
        <w:spacing w:before="121"/>
        <w:ind w:left="974" w:right="123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Oprávnené osoby na výkon kontroly/auditu môžu vykonať kontrolu/audit u Užívateľa kedykoľvek od účinnosti Zmluvy.</w:t>
      </w:r>
    </w:p>
    <w:p w14:paraId="00000089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27"/>
        <w:rPr>
          <w:color w:val="000000"/>
          <w:sz w:val="20"/>
          <w:szCs w:val="20"/>
        </w:rPr>
      </w:pPr>
    </w:p>
    <w:p w14:paraId="0000008A" w14:textId="77777777" w:rsidR="007862FA" w:rsidRDefault="001D7D14" w:rsidP="00A10A5F">
      <w:pPr>
        <w:pBdr>
          <w:top w:val="nil"/>
          <w:left w:val="nil"/>
          <w:bottom w:val="nil"/>
          <w:right w:val="nil"/>
          <w:between w:val="nil"/>
        </w:pBdr>
        <w:spacing w:before="1" w:line="252" w:lineRule="auto"/>
        <w:ind w:left="112" w:firstLine="30"/>
        <w:jc w:val="both"/>
        <w:rPr>
          <w:b/>
          <w:color w:val="000000"/>
        </w:rPr>
      </w:pPr>
      <w:r>
        <w:rPr>
          <w:b/>
          <w:color w:val="000000"/>
        </w:rPr>
        <w:t>Článok 10</w:t>
      </w:r>
    </w:p>
    <w:p w14:paraId="0000008B" w14:textId="77777777" w:rsidR="007862FA" w:rsidRDefault="001D7D14">
      <w:pPr>
        <w:spacing w:line="252" w:lineRule="auto"/>
        <w:ind w:left="112"/>
        <w:jc w:val="both"/>
        <w:rPr>
          <w:b/>
        </w:rPr>
      </w:pPr>
      <w:r>
        <w:rPr>
          <w:b/>
        </w:rPr>
        <w:t>Úprava finančných vzťahov</w:t>
      </w:r>
    </w:p>
    <w:p w14:paraId="0000008C" w14:textId="57C7B13E" w:rsidR="007862FA" w:rsidRPr="000230D8" w:rsidRDefault="001D7D1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972"/>
        </w:tabs>
        <w:spacing w:before="123"/>
        <w:ind w:right="10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Prijímateľ je povinný poskytnúť Užívateľovi finančné príspevky na výdavky spĺňajúce podmienky oprávnenosti podľa </w:t>
      </w:r>
      <w:r w:rsidRPr="003902CC">
        <w:rPr>
          <w:sz w:val="20"/>
          <w:szCs w:val="20"/>
        </w:rPr>
        <w:t>článku 7 tejto Zmluvy do termínu uvedeného v Príručke</w:t>
      </w:r>
      <w:r>
        <w:rPr>
          <w:color w:val="000000"/>
          <w:sz w:val="20"/>
          <w:szCs w:val="20"/>
        </w:rPr>
        <w:t>.</w:t>
      </w:r>
      <w:r>
        <w:t xml:space="preserve"> </w:t>
      </w:r>
      <w:r w:rsidRPr="00A10A5F">
        <w:rPr>
          <w:color w:val="000000"/>
          <w:sz w:val="20"/>
          <w:szCs w:val="20"/>
        </w:rPr>
        <w:t>Porušenie tejto povinnosti nenastáva, ak MV SR oznámi Užívateľovi, že finančné príspevky poskytne v neskoršom termíne, ktorý v oznámení uvedie.</w:t>
      </w:r>
      <w:r w:rsidR="000230D8" w:rsidRPr="00A10A5F">
        <w:rPr>
          <w:sz w:val="20"/>
          <w:szCs w:val="20"/>
        </w:rPr>
        <w:t xml:space="preserve"> </w:t>
      </w:r>
      <w:r w:rsidR="00BD41B4" w:rsidRPr="00A10A5F">
        <w:rPr>
          <w:sz w:val="20"/>
          <w:szCs w:val="20"/>
        </w:rPr>
        <w:t>Uvedená skutočnosť nemá vplyv na implementáciu projektu.</w:t>
      </w:r>
      <w:r w:rsidR="000230D8" w:rsidRPr="00A10A5F">
        <w:rPr>
          <w:sz w:val="20"/>
          <w:szCs w:val="20"/>
        </w:rPr>
        <w:t xml:space="preserve"> V prípade, že je ohrozená implementácia projektu</w:t>
      </w:r>
      <w:r w:rsidR="000230D8" w:rsidRPr="00965AE7">
        <w:rPr>
          <w:sz w:val="20"/>
          <w:szCs w:val="20"/>
        </w:rPr>
        <w:t xml:space="preserve"> postupuje sa v súlade s článkom 13 Podstatné porušenie zmluvy.</w:t>
      </w:r>
    </w:p>
    <w:p w14:paraId="0000008D" w14:textId="77777777" w:rsidR="007862FA" w:rsidRDefault="001D7D1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972"/>
        </w:tabs>
        <w:spacing w:before="122"/>
        <w:ind w:right="11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 deň splnenia povinnosti podľa odseku 10.1. tohto článku sa považuje dátum odpisu finančných príspevkov z účtu MV SR v prospech účtu Užívateľa.</w:t>
      </w:r>
    </w:p>
    <w:p w14:paraId="0000008E" w14:textId="177D922B" w:rsidR="007862FA" w:rsidRDefault="001D7D1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972"/>
        </w:tabs>
        <w:spacing w:before="200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Výška finančných príspevkov na výdavky spĺňajúce podmienky oprávnenosti podľa článku 7 tejto Zmluvy pre Užívateľa je limitovaná celkovou sumou finančných príspevkov uvedených v prílohe </w:t>
      </w:r>
      <w:r w:rsidR="00A3716E">
        <w:rPr>
          <w:color w:val="000000"/>
          <w:sz w:val="20"/>
          <w:szCs w:val="20"/>
        </w:rPr>
        <w:t>R</w:t>
      </w:r>
      <w:r>
        <w:rPr>
          <w:color w:val="000000"/>
          <w:sz w:val="20"/>
          <w:szCs w:val="20"/>
        </w:rPr>
        <w:t>ozpočet U</w:t>
      </w:r>
      <w:r w:rsidR="00A3716E">
        <w:rPr>
          <w:color w:val="000000"/>
          <w:sz w:val="20"/>
          <w:szCs w:val="20"/>
        </w:rPr>
        <w:t>žívateľa</w:t>
      </w:r>
      <w:r>
        <w:rPr>
          <w:color w:val="000000"/>
          <w:sz w:val="20"/>
          <w:szCs w:val="20"/>
        </w:rPr>
        <w:t>.</w:t>
      </w:r>
    </w:p>
    <w:p w14:paraId="7F445510" w14:textId="35539C7C" w:rsidR="006F79EA" w:rsidRDefault="006F79EA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972"/>
        </w:tabs>
        <w:spacing w:before="200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 prípade, že poskytovateľ finančných prostriedkov identifikuje neoprávnené výdavky na strane Užívateľa po kontrole žiadostí o platbu, o tieto finančné prostriedky bude znížený</w:t>
      </w:r>
      <w:r w:rsidR="00CA5A9C">
        <w:rPr>
          <w:color w:val="000000"/>
          <w:sz w:val="20"/>
          <w:szCs w:val="20"/>
        </w:rPr>
        <w:t xml:space="preserve"> aj</w:t>
      </w:r>
      <w:r>
        <w:rPr>
          <w:color w:val="000000"/>
          <w:sz w:val="20"/>
          <w:szCs w:val="20"/>
        </w:rPr>
        <w:t xml:space="preserve"> objem paušálnych výdavkov určených pre Užívateľa.</w:t>
      </w:r>
    </w:p>
    <w:p w14:paraId="0000008F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73"/>
        <w:ind w:left="112" w:right="8209" w:firstLine="112"/>
        <w:jc w:val="both"/>
        <w:rPr>
          <w:b/>
          <w:color w:val="000000"/>
        </w:rPr>
      </w:pPr>
    </w:p>
    <w:p w14:paraId="00000090" w14:textId="77777777" w:rsidR="007862FA" w:rsidRDefault="001D7D14" w:rsidP="00A10A5F">
      <w:pPr>
        <w:pBdr>
          <w:top w:val="nil"/>
          <w:left w:val="nil"/>
          <w:bottom w:val="nil"/>
          <w:right w:val="nil"/>
          <w:between w:val="nil"/>
        </w:pBdr>
        <w:spacing w:before="1" w:line="252" w:lineRule="auto"/>
        <w:ind w:left="112" w:firstLine="30"/>
        <w:jc w:val="both"/>
        <w:rPr>
          <w:b/>
          <w:color w:val="000000"/>
        </w:rPr>
      </w:pPr>
      <w:r>
        <w:rPr>
          <w:b/>
          <w:color w:val="000000"/>
        </w:rPr>
        <w:t>Článok 11</w:t>
      </w:r>
    </w:p>
    <w:p w14:paraId="00000091" w14:textId="007746E1" w:rsidR="007862FA" w:rsidRDefault="001D7D14" w:rsidP="00965AE7">
      <w:pPr>
        <w:pBdr>
          <w:top w:val="nil"/>
          <w:left w:val="nil"/>
          <w:bottom w:val="nil"/>
          <w:right w:val="nil"/>
          <w:between w:val="nil"/>
        </w:pBdr>
        <w:spacing w:before="73"/>
        <w:ind w:left="112" w:right="4200" w:firstLine="112"/>
        <w:jc w:val="both"/>
        <w:rPr>
          <w:b/>
          <w:color w:val="000000"/>
        </w:rPr>
      </w:pPr>
      <w:r>
        <w:rPr>
          <w:b/>
          <w:color w:val="000000"/>
        </w:rPr>
        <w:t>Zmena</w:t>
      </w:r>
      <w:r w:rsidR="00811070">
        <w:rPr>
          <w:b/>
          <w:color w:val="000000"/>
        </w:rPr>
        <w:t xml:space="preserve"> </w:t>
      </w:r>
      <w:r>
        <w:rPr>
          <w:b/>
          <w:color w:val="000000"/>
        </w:rPr>
        <w:t>Zmluvy</w:t>
      </w:r>
    </w:p>
    <w:p w14:paraId="00000092" w14:textId="77777777" w:rsidR="007862FA" w:rsidRDefault="001D7D14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972"/>
        </w:tabs>
        <w:spacing w:before="126"/>
        <w:ind w:right="11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Zmluvu je možné meniť alebo dopĺňať len na základe vzájomnej dohody oboch zmluvných strán, pričom zmeny a doplnky musia byť vykonané vo forme písomného a očíslovaného dodatku k tejto Zmluve, pokiaľ v Zmluve nie je uvedené inak.</w:t>
      </w:r>
    </w:p>
    <w:p w14:paraId="00000093" w14:textId="77777777" w:rsidR="007862FA" w:rsidRDefault="001D7D14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972"/>
        </w:tabs>
        <w:spacing w:before="118"/>
        <w:ind w:right="1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Zmluvné strany sa dohodli, že, ak dôjde k zmene štatutára alebo sídla u niektorej zo zmluvných strán, zmluvná strana, u ktorej k zmene došlo, oznámi túto skutočnosť bezprostredne druhej strane. Táto zmena zároveň podmieňuje vypracovanie dodatku k tejto Zmluve.</w:t>
      </w:r>
    </w:p>
    <w:p w14:paraId="00000094" w14:textId="77777777" w:rsidR="007862FA" w:rsidRDefault="001D7D14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972"/>
        </w:tabs>
        <w:spacing w:before="122"/>
        <w:ind w:right="1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Užívateľ je povinný oznámiť MV SR všetky zmeny a skutočnosti, ktoré majú vplyv alebo súvisia s plnením tejto Zmluvy alebo sa akýmkoľvek spôsobom tejto Zmluvy týkajú alebo môžu týkať, a to aj v prípade, ak má Užívateľ čo i len pochybnosť o dodržiavaní svojich záväzkov vyplývajúcich z tejto Zmluvy, a to bezodkladne od ich vzniku.</w:t>
      </w:r>
    </w:p>
    <w:p w14:paraId="00000095" w14:textId="70A29B8D" w:rsidR="007862FA" w:rsidRDefault="001C39F9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972"/>
        </w:tabs>
        <w:spacing w:before="119"/>
        <w:ind w:right="10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Zmluvné</w:t>
      </w:r>
      <w:r w:rsidR="001D7D14">
        <w:rPr>
          <w:color w:val="000000"/>
          <w:sz w:val="20"/>
          <w:szCs w:val="20"/>
        </w:rPr>
        <w:t xml:space="preserve"> s</w:t>
      </w:r>
      <w:r>
        <w:rPr>
          <w:color w:val="000000"/>
          <w:sz w:val="20"/>
          <w:szCs w:val="20"/>
        </w:rPr>
        <w:t>trany sa dohodli a súhlasia, že v prípade, ak dôjde k zmene</w:t>
      </w:r>
      <w:r w:rsidR="001D7D14">
        <w:rPr>
          <w:color w:val="000000"/>
          <w:sz w:val="20"/>
          <w:szCs w:val="20"/>
        </w:rPr>
        <w:t xml:space="preserve"> Príručky a touto zmenou nedôjde k zmene textu Zmluvy, MV SR informáciu o tejto zmene oznámi Užívateľovi písomne na emailovú adresu uvedenú v bode 8.3 vrátane zaslania samotnej Príručky.</w:t>
      </w:r>
    </w:p>
    <w:p w14:paraId="00000096" w14:textId="77777777" w:rsidR="007862FA" w:rsidRDefault="001D7D14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71"/>
          <w:tab w:val="left" w:pos="974"/>
        </w:tabs>
        <w:spacing w:before="121"/>
        <w:ind w:left="974" w:right="113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Zmluvné strany sa dohodli a súhlasia, že v prípade, ak dôjde k zmene Príručky a touto zmenou dôjde k zmene textu Zmluvy, MV SR emailom oznámi Užívateľovi nové znenie zmenených článkov a zároveň zašle Užívateľovi dodatok k Zmluve. Užívateľ podpísaný dodatok k Zmluve zašle MV SR do 7 pracovných dní od jeho doručenia.</w:t>
      </w:r>
    </w:p>
    <w:p w14:paraId="00000097" w14:textId="77777777" w:rsidR="007862FA" w:rsidRDefault="001D7D14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71"/>
          <w:tab w:val="left" w:pos="974"/>
        </w:tabs>
        <w:spacing w:before="121"/>
        <w:ind w:left="974" w:right="113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Prijímateľ, ako koordinátor realizácie projektu, je povinný kontrolovať v rámci spolupráce dodržiavanie schváleného rozpočtu projektu Užívateľa. V prípade, ak Užívateľ nie je schopný zrealizovať Zmluvou jemu zverené aktivity v určenom rozsahu, Užívateľ je povinný túto skutočnosť písomne oznámiť Prijímateľovi, pričom následne v lehote do 15 pracovných dní odo dňa doručenia predmetného písomného oznámenia Prijímateľ a Užívateľ prerokujú ďalšie možnosti a spôsoby plnenia predmetu a účelu tejto Zmluvy a môžu navrhnúť zmenu Zmluvy.</w:t>
      </w:r>
    </w:p>
    <w:p w14:paraId="00000098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color w:val="000000"/>
          <w:sz w:val="20"/>
          <w:szCs w:val="20"/>
        </w:rPr>
      </w:pPr>
    </w:p>
    <w:p w14:paraId="00000099" w14:textId="77777777" w:rsidR="007862FA" w:rsidRDefault="001D7D14" w:rsidP="00A10A5F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ind w:left="112" w:firstLine="30"/>
        <w:rPr>
          <w:b/>
          <w:color w:val="000000"/>
        </w:rPr>
      </w:pPr>
      <w:r>
        <w:rPr>
          <w:b/>
          <w:color w:val="000000"/>
        </w:rPr>
        <w:t>Článok 12</w:t>
      </w:r>
    </w:p>
    <w:p w14:paraId="0000009A" w14:textId="77777777" w:rsidR="007862FA" w:rsidRDefault="001D7D14">
      <w:pPr>
        <w:spacing w:line="253" w:lineRule="auto"/>
        <w:ind w:left="112"/>
        <w:rPr>
          <w:b/>
        </w:rPr>
      </w:pPr>
      <w:r>
        <w:rPr>
          <w:b/>
        </w:rPr>
        <w:t>Ukončenie zmluvy</w:t>
      </w:r>
    </w:p>
    <w:p w14:paraId="0000009B" w14:textId="49EDE455" w:rsidR="007862FA" w:rsidRDefault="001D7D1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972"/>
        </w:tabs>
        <w:spacing w:before="123"/>
        <w:ind w:right="1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Riadne ukončenie zmluvného vzťahu nastane uplynutím doby, na ktorú bola Zmluva uzatvorená podľa článku 15, odsek 15.2 tejto Zmluvy.</w:t>
      </w:r>
    </w:p>
    <w:p w14:paraId="0000009C" w14:textId="77777777" w:rsidR="007862FA" w:rsidRDefault="001D7D1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1"/>
          <w:tab w:val="left" w:pos="974"/>
        </w:tabs>
        <w:spacing w:before="119"/>
        <w:ind w:left="974" w:right="113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Mimoriadne ukončenie zmluvného vzťahu nastáva dohodou zmluvných strán alebo odstúpením niektorej zo zmluvných strán od Zmluvy z dôvodu jej podstatného porušenia, a v prípadoch, ak tak ustanovujú všeobecne záväzné právne predpisy Slovenskej republiky.</w:t>
      </w:r>
    </w:p>
    <w:p w14:paraId="0000009D" w14:textId="77777777" w:rsidR="007862FA" w:rsidRDefault="001D7D1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1"/>
          <w:tab w:val="left" w:pos="974"/>
        </w:tabs>
        <w:spacing w:before="119"/>
        <w:ind w:left="974" w:right="113" w:hanging="57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Ktorákoľvek Zmluvná strana je oprávnená písomne odstúpiť od Zmluvy v zmysle § 344 a </w:t>
      </w:r>
      <w:proofErr w:type="spellStart"/>
      <w:r>
        <w:rPr>
          <w:color w:val="000000"/>
          <w:sz w:val="20"/>
          <w:szCs w:val="20"/>
        </w:rPr>
        <w:t>nasl</w:t>
      </w:r>
      <w:proofErr w:type="spellEnd"/>
      <w:r>
        <w:rPr>
          <w:color w:val="000000"/>
          <w:sz w:val="20"/>
          <w:szCs w:val="20"/>
        </w:rPr>
        <w:t>. zákona č. 513/1991 Z. z. Obchodný zákonník v znení neskorších predpisov v prípade podstatného porušenia Zmluvy druhou Zmluvnou stranou bez zbytočného odkladu po tom, čo sa o tomto porušení dozvedela. Zmluvná strana, ktorá spôsobí zmarenie realizácie projektu je povinná vrátiť druhej Zmluvnej strane časť finančných prostriedkov, na ktoré v dôsledku zmarenia realizácie projektu stratila nárok, a/alebo na ktorú jej nárok nevznikol. Zmluvné strany sú si povinné bezodkladne vrátiť aj všetky ostatné vzájomné poskytnuté plnenia, ak sa nedohodnú inak.</w:t>
      </w:r>
    </w:p>
    <w:p w14:paraId="0000009E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color w:val="000000"/>
          <w:sz w:val="20"/>
          <w:szCs w:val="20"/>
        </w:rPr>
      </w:pPr>
    </w:p>
    <w:p w14:paraId="0000009F" w14:textId="77777777" w:rsidR="007862FA" w:rsidRDefault="001D7D14" w:rsidP="00A10A5F">
      <w:pPr>
        <w:spacing w:line="275" w:lineRule="auto"/>
        <w:ind w:left="112" w:firstLine="30"/>
        <w:rPr>
          <w:b/>
          <w:sz w:val="24"/>
          <w:szCs w:val="24"/>
        </w:rPr>
      </w:pPr>
      <w:r>
        <w:rPr>
          <w:b/>
          <w:sz w:val="24"/>
          <w:szCs w:val="24"/>
        </w:rPr>
        <w:t>Článok 13</w:t>
      </w:r>
    </w:p>
    <w:p w14:paraId="000000A0" w14:textId="58B6B790" w:rsidR="007862FA" w:rsidRDefault="001D7D14" w:rsidP="00A10A5F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12" w:firstLine="30"/>
        <w:rPr>
          <w:b/>
          <w:color w:val="000000"/>
        </w:rPr>
      </w:pPr>
      <w:r>
        <w:rPr>
          <w:b/>
          <w:color w:val="000000"/>
        </w:rPr>
        <w:t>Podstatné porušenie zmluvy</w:t>
      </w:r>
    </w:p>
    <w:p w14:paraId="000000A1" w14:textId="05A37F19" w:rsidR="007862FA" w:rsidRDefault="001D7D1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  <w:tab w:val="left" w:pos="965"/>
        </w:tabs>
        <w:ind w:right="1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Porušenie tejto Zmluvy je podstatné, ak </w:t>
      </w:r>
      <w:r w:rsidR="000230D8">
        <w:rPr>
          <w:color w:val="000000"/>
          <w:sz w:val="20"/>
          <w:szCs w:val="20"/>
        </w:rPr>
        <w:t>jedna Zmluvná strana</w:t>
      </w:r>
      <w:r>
        <w:rPr>
          <w:color w:val="000000"/>
          <w:sz w:val="20"/>
          <w:szCs w:val="20"/>
        </w:rPr>
        <w:t xml:space="preserve"> porušujúca Zmluvu vedela v čase uzavretia Zmluvy alebo v tomto čase bolo rozumné predvídať s prihliadnutím na účel Zmluvy, ktorý vyplynul z jej obsahu alebo z okolností, za ktorých bola Zmluva uzavretá, že druhá </w:t>
      </w:r>
      <w:r w:rsidR="000230D8">
        <w:rPr>
          <w:color w:val="000000"/>
          <w:sz w:val="20"/>
          <w:szCs w:val="20"/>
        </w:rPr>
        <w:t>Z</w:t>
      </w:r>
      <w:r>
        <w:rPr>
          <w:color w:val="000000"/>
          <w:sz w:val="20"/>
          <w:szCs w:val="20"/>
        </w:rPr>
        <w:t>mluvná strana nebude mať záujem na plnení povinností pri takom porušení Zmluvy alebo v prípade, ak tak ustanovuje Zmluva.</w:t>
      </w:r>
    </w:p>
    <w:p w14:paraId="1F07CACF" w14:textId="687B0EFE" w:rsidR="00DF089C" w:rsidRDefault="001D7D1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972"/>
        </w:tabs>
        <w:spacing w:before="121"/>
        <w:ind w:left="972" w:right="113" w:hanging="57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 podstatné porušenie tejto Zmluvy sa považuje najmä: </w:t>
      </w:r>
    </w:p>
    <w:p w14:paraId="07B27494" w14:textId="0C155218" w:rsidR="00632C09" w:rsidRPr="00FE474D" w:rsidRDefault="00632C09" w:rsidP="0031055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  <w:tab w:val="left" w:pos="1332"/>
        </w:tabs>
        <w:spacing w:before="200"/>
        <w:ind w:right="114"/>
        <w:jc w:val="both"/>
        <w:rPr>
          <w:color w:val="000000"/>
          <w:sz w:val="20"/>
          <w:szCs w:val="20"/>
        </w:rPr>
      </w:pPr>
      <w:r w:rsidRPr="00FE474D">
        <w:rPr>
          <w:color w:val="000000"/>
          <w:sz w:val="20"/>
          <w:szCs w:val="20"/>
        </w:rPr>
        <w:t>ak Zmluvná strana porušila svoj zmluvný záväzok a k jeho splneniu nedošlo ani po uplynutí dodatočnej primeranej lehoty určenej druhou Zmluvnou stranou na nápravu v písomnom upozornení;</w:t>
      </w:r>
    </w:p>
    <w:p w14:paraId="7C692E7E" w14:textId="77777777" w:rsidR="00632C09" w:rsidRPr="00FE474D" w:rsidRDefault="00632C09" w:rsidP="00632C0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  <w:tab w:val="left" w:pos="1332"/>
        </w:tabs>
        <w:spacing w:before="200"/>
        <w:ind w:right="114"/>
        <w:jc w:val="both"/>
        <w:rPr>
          <w:color w:val="000000"/>
          <w:sz w:val="20"/>
          <w:szCs w:val="20"/>
        </w:rPr>
      </w:pPr>
      <w:r w:rsidRPr="00FE474D">
        <w:rPr>
          <w:color w:val="000000"/>
          <w:sz w:val="20"/>
          <w:szCs w:val="20"/>
        </w:rPr>
        <w:t>ak jedna zo Zmluvných strán nezačne realizovať projekt v súlade so Zmluvou;</w:t>
      </w:r>
    </w:p>
    <w:p w14:paraId="53FB21E7" w14:textId="7FD733E8" w:rsidR="00310550" w:rsidRPr="003902CC" w:rsidRDefault="00632C09" w:rsidP="003902C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  <w:tab w:val="left" w:pos="1332"/>
        </w:tabs>
        <w:spacing w:before="200"/>
        <w:ind w:right="114"/>
        <w:jc w:val="both"/>
        <w:rPr>
          <w:color w:val="000000"/>
          <w:sz w:val="20"/>
          <w:szCs w:val="20"/>
        </w:rPr>
      </w:pPr>
      <w:r w:rsidRPr="00FE474D">
        <w:rPr>
          <w:color w:val="000000"/>
          <w:sz w:val="20"/>
          <w:szCs w:val="20"/>
        </w:rPr>
        <w:t xml:space="preserve">ak Užívateľ nepredloží prvú žiadosť o platbu, a to ani v náhradnej lehote, ktorú MV SR určilo Užívateľovi </w:t>
      </w:r>
      <w:r w:rsidR="00B01D1E">
        <w:rPr>
          <w:color w:val="000000"/>
          <w:sz w:val="20"/>
          <w:szCs w:val="20"/>
        </w:rPr>
        <w:t>v Príručke</w:t>
      </w:r>
      <w:r w:rsidRPr="00FE474D">
        <w:rPr>
          <w:color w:val="000000"/>
          <w:sz w:val="20"/>
          <w:szCs w:val="20"/>
        </w:rPr>
        <w:t>.</w:t>
      </w:r>
    </w:p>
    <w:p w14:paraId="000000A3" w14:textId="77777777" w:rsidR="007862FA" w:rsidRPr="00FE474D" w:rsidRDefault="001D7D1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196"/>
        <w:ind w:left="962" w:hanging="566"/>
        <w:jc w:val="both"/>
        <w:rPr>
          <w:color w:val="000000"/>
          <w:sz w:val="20"/>
          <w:szCs w:val="20"/>
        </w:rPr>
      </w:pPr>
      <w:r w:rsidRPr="00FE474D">
        <w:rPr>
          <w:color w:val="000000"/>
          <w:sz w:val="20"/>
          <w:szCs w:val="20"/>
        </w:rPr>
        <w:t>Za podstatné porušenie tejto Zmluvy sa ďalej považuje:</w:t>
      </w:r>
    </w:p>
    <w:p w14:paraId="000000A4" w14:textId="7BD9771D" w:rsidR="007862FA" w:rsidRPr="00FE474D" w:rsidRDefault="001D7D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  <w:tab w:val="left" w:pos="1332"/>
        </w:tabs>
        <w:spacing w:before="200"/>
        <w:ind w:right="114"/>
        <w:jc w:val="both"/>
        <w:rPr>
          <w:color w:val="000000"/>
          <w:sz w:val="20"/>
          <w:szCs w:val="20"/>
        </w:rPr>
      </w:pPr>
      <w:r w:rsidRPr="00FE474D">
        <w:rPr>
          <w:color w:val="000000"/>
          <w:sz w:val="20"/>
          <w:szCs w:val="20"/>
        </w:rPr>
        <w:t xml:space="preserve">vznik nepredvídaných okolností na strane </w:t>
      </w:r>
      <w:r w:rsidR="000230D8" w:rsidRPr="00FE474D">
        <w:rPr>
          <w:color w:val="000000"/>
          <w:sz w:val="20"/>
          <w:szCs w:val="20"/>
        </w:rPr>
        <w:t xml:space="preserve">MV SR alebo </w:t>
      </w:r>
      <w:r w:rsidRPr="00FE474D">
        <w:rPr>
          <w:color w:val="000000"/>
          <w:sz w:val="20"/>
          <w:szCs w:val="20"/>
        </w:rPr>
        <w:t>Užívateľa, ktoré zásadne menia podmienky plnenia Zmluvy a samotný predmet podpory a súčasne nejde o okolnosti vylučujúce zodpovednosť;</w:t>
      </w:r>
    </w:p>
    <w:p w14:paraId="000000A5" w14:textId="7CC632AF" w:rsidR="007862FA" w:rsidRPr="00FE474D" w:rsidRDefault="001D7D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  <w:tab w:val="left" w:pos="1332"/>
        </w:tabs>
        <w:spacing w:before="78"/>
        <w:ind w:right="113"/>
        <w:jc w:val="both"/>
        <w:rPr>
          <w:color w:val="000000"/>
          <w:sz w:val="20"/>
          <w:szCs w:val="20"/>
        </w:rPr>
      </w:pPr>
      <w:r w:rsidRPr="00FE474D">
        <w:rPr>
          <w:color w:val="000000"/>
          <w:sz w:val="20"/>
          <w:szCs w:val="20"/>
        </w:rPr>
        <w:t xml:space="preserve">nepredkladanie žiadostí o platbu v náhradných lehotách, ktoré stanovilo MV SR </w:t>
      </w:r>
      <w:r w:rsidR="00031313">
        <w:rPr>
          <w:color w:val="000000"/>
          <w:sz w:val="20"/>
          <w:szCs w:val="20"/>
        </w:rPr>
        <w:t>v Príručke</w:t>
      </w:r>
      <w:r w:rsidRPr="00FE474D">
        <w:rPr>
          <w:color w:val="000000"/>
          <w:sz w:val="20"/>
          <w:szCs w:val="20"/>
        </w:rPr>
        <w:t>;</w:t>
      </w:r>
    </w:p>
    <w:p w14:paraId="000000A6" w14:textId="77777777" w:rsidR="007862FA" w:rsidRPr="00FE474D" w:rsidRDefault="001D7D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</w:tabs>
        <w:spacing w:before="1"/>
        <w:ind w:right="113"/>
        <w:jc w:val="both"/>
        <w:rPr>
          <w:color w:val="000000"/>
          <w:sz w:val="20"/>
          <w:szCs w:val="20"/>
        </w:rPr>
      </w:pPr>
      <w:r w:rsidRPr="00FE474D">
        <w:rPr>
          <w:color w:val="000000"/>
          <w:sz w:val="20"/>
          <w:szCs w:val="20"/>
        </w:rPr>
        <w:t>preukázané porušenie právnych predpisov SR v rámci realizácie projektu;</w:t>
      </w:r>
    </w:p>
    <w:p w14:paraId="000000A7" w14:textId="5D128EF6" w:rsidR="007862FA" w:rsidRPr="00FE474D" w:rsidRDefault="001D7D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  <w:tab w:val="left" w:pos="1332"/>
        </w:tabs>
        <w:ind w:right="113"/>
        <w:jc w:val="both"/>
        <w:rPr>
          <w:color w:val="000000"/>
          <w:sz w:val="20"/>
          <w:szCs w:val="20"/>
        </w:rPr>
      </w:pPr>
      <w:r w:rsidRPr="00FE474D">
        <w:rPr>
          <w:color w:val="000000"/>
          <w:sz w:val="20"/>
          <w:szCs w:val="20"/>
        </w:rPr>
        <w:t xml:space="preserve">porušenie záväzkov vyplývajúcich z vecnej alebo časovej realizácie projektu /alebo nesplnenie podmienok a povinností, ktoré </w:t>
      </w:r>
      <w:r w:rsidR="000230D8" w:rsidRPr="00FE474D">
        <w:rPr>
          <w:color w:val="000000"/>
          <w:sz w:val="20"/>
          <w:szCs w:val="20"/>
        </w:rPr>
        <w:t xml:space="preserve">Zmluvným stranám </w:t>
      </w:r>
      <w:r w:rsidRPr="00FE474D">
        <w:rPr>
          <w:color w:val="000000"/>
          <w:sz w:val="20"/>
          <w:szCs w:val="20"/>
        </w:rPr>
        <w:t>vyplývajú zo Zmluvy;</w:t>
      </w:r>
    </w:p>
    <w:p w14:paraId="000000A8" w14:textId="7FC13BD9" w:rsidR="007862FA" w:rsidRPr="00FE474D" w:rsidRDefault="001C39F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  <w:tab w:val="left" w:pos="1332"/>
        </w:tabs>
        <w:ind w:right="11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zastavenie realizácie</w:t>
      </w:r>
      <w:r w:rsidR="001D7D14" w:rsidRPr="00FE474D">
        <w:rPr>
          <w:color w:val="000000"/>
          <w:sz w:val="20"/>
          <w:szCs w:val="20"/>
        </w:rPr>
        <w:t xml:space="preserve"> projektu z neopodstatnených dôvodov na strane Užívateľa bez písomného súhlasu MV SR;</w:t>
      </w:r>
    </w:p>
    <w:p w14:paraId="000000A9" w14:textId="77777777" w:rsidR="007862FA" w:rsidRPr="00FE474D" w:rsidRDefault="001D7D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  <w:tab w:val="left" w:pos="1332"/>
        </w:tabs>
        <w:ind w:right="114"/>
        <w:jc w:val="both"/>
        <w:rPr>
          <w:color w:val="000000"/>
          <w:sz w:val="20"/>
          <w:szCs w:val="20"/>
        </w:rPr>
      </w:pPr>
      <w:r w:rsidRPr="00FE474D">
        <w:rPr>
          <w:color w:val="000000"/>
          <w:sz w:val="20"/>
          <w:szCs w:val="20"/>
        </w:rPr>
        <w:t>poskytnutie nepresných, nepravdivých, neúplných, neaktuálnych a/alebo zavádzajúcich informácií, resp. neposkytovanie informácií v súlade s podmienkami Zmluvy zo strany Užívateľa;</w:t>
      </w:r>
    </w:p>
    <w:p w14:paraId="000000AA" w14:textId="55B01C1D" w:rsidR="007862FA" w:rsidRPr="00FE474D" w:rsidRDefault="001D7D1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0"/>
        </w:tabs>
        <w:ind w:left="1330" w:hanging="358"/>
        <w:jc w:val="both"/>
        <w:rPr>
          <w:color w:val="000000"/>
          <w:sz w:val="20"/>
          <w:szCs w:val="20"/>
        </w:rPr>
      </w:pPr>
      <w:r w:rsidRPr="00FE474D">
        <w:rPr>
          <w:color w:val="000000"/>
          <w:sz w:val="20"/>
          <w:szCs w:val="20"/>
        </w:rPr>
        <w:t>vyhlásenie nútenej správy na majetok Užívateľa.</w:t>
      </w:r>
    </w:p>
    <w:p w14:paraId="000000AB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AD" w14:textId="77777777" w:rsidR="007862FA" w:rsidRDefault="001D7D1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972"/>
        </w:tabs>
        <w:spacing w:before="119"/>
        <w:ind w:left="972" w:right="118" w:hanging="57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prípade podstatného porušenia Zmluvy je zmluvná strana oprávnená od Zmluvy odstúpiť okamžite, len čo sa o tomto porušení dozvedela.</w:t>
      </w:r>
    </w:p>
    <w:p w14:paraId="000000AE" w14:textId="77777777" w:rsidR="007862FA" w:rsidRDefault="001D7D1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972"/>
        </w:tabs>
        <w:spacing w:before="200"/>
        <w:ind w:left="972" w:right="112" w:hanging="57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Odstúpenie od Zmluvy je účinné dňom doručenia písomného oznámenia o odstúpení od Zmluvy druhej zmluvnej strane.</w:t>
      </w:r>
    </w:p>
    <w:p w14:paraId="000000AF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96"/>
        <w:ind w:left="112" w:firstLine="112"/>
        <w:rPr>
          <w:b/>
          <w:color w:val="000000"/>
        </w:rPr>
      </w:pPr>
    </w:p>
    <w:p w14:paraId="000000B0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196"/>
        <w:ind w:left="112" w:firstLine="112"/>
        <w:rPr>
          <w:b/>
          <w:color w:val="000000"/>
        </w:rPr>
      </w:pPr>
      <w:r>
        <w:rPr>
          <w:b/>
          <w:color w:val="000000"/>
        </w:rPr>
        <w:t>Článok 14</w:t>
      </w:r>
    </w:p>
    <w:p w14:paraId="000000B1" w14:textId="77777777" w:rsidR="007862FA" w:rsidRDefault="001D7D14">
      <w:pPr>
        <w:spacing w:before="1"/>
        <w:ind w:left="112"/>
        <w:rPr>
          <w:b/>
        </w:rPr>
      </w:pPr>
      <w:r>
        <w:rPr>
          <w:b/>
        </w:rPr>
        <w:t>Osobitné ustanovenia</w:t>
      </w:r>
    </w:p>
    <w:p w14:paraId="000000B2" w14:textId="77777777" w:rsidR="007862FA" w:rsidRDefault="001D7D1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1"/>
          <w:tab w:val="left" w:pos="974"/>
        </w:tabs>
        <w:spacing w:line="276" w:lineRule="auto"/>
        <w:ind w:right="11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Ak plneniu povinnosti zmluvnej strany bráni okolnosť vylučujúca zodpovednosť, nepovažuje sa to za podstatné porušenie tejto Zmluvy. Za okolnosť vylučujúcu zodpovednosť sa považuje prekážka, ktorá nastala nezávisle od vôle zmluvnej strany a bráni jej v splnení jej povinnosti, ak nemožno rozumne predpokladať, že by zmluvná strana túto prekážku alebo jej následky odvrátila alebo prekonala, a ďalej že by v čase vzniku záväzku túto prekážku predvídala.</w:t>
      </w:r>
    </w:p>
    <w:p w14:paraId="000000B3" w14:textId="6170BF96" w:rsidR="007862FA" w:rsidRDefault="001D7D1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1"/>
          <w:tab w:val="left" w:pos="974"/>
        </w:tabs>
        <w:spacing w:before="199" w:line="276" w:lineRule="auto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Účinky vylučujúce zodpovednosť sú obmedzené iba na dobu pokiaľ trvá prekážka, s ktorou sú tieto účinky spojené. Zodpovednosť zmluvnej strany nevylučuje prekážka, ktorá nastala až v čase, keď bola zmluvná strana v omeškaní s plnením svojej povinnosti, alebo vznikla z jej hospodárskych pomerov. </w:t>
      </w:r>
      <w:r w:rsidRPr="00FE474D">
        <w:rPr>
          <w:color w:val="000000"/>
          <w:sz w:val="20"/>
          <w:szCs w:val="20"/>
        </w:rPr>
        <w:t>Zo strany MV SR sa za okolnosť vylučujúcu zodpovednosť považuje napríklad omeškanie s poskytovaním finančných príspevkov Užívateľovi z dôvodu pozastavenia platieb MV SR zo strany Certifikačného orgánu, Riadiaceho orgánu pre Program Slovensko, iného kontrolného orgánu alebo Európskej komisie.</w:t>
      </w:r>
    </w:p>
    <w:p w14:paraId="000000B4" w14:textId="0F3AB928" w:rsidR="007862FA" w:rsidRPr="00965AE7" w:rsidRDefault="007862FA">
      <w:pPr>
        <w:pBdr>
          <w:top w:val="nil"/>
          <w:left w:val="nil"/>
          <w:bottom w:val="nil"/>
          <w:right w:val="nil"/>
          <w:between w:val="nil"/>
        </w:pBdr>
        <w:spacing w:before="197" w:line="252" w:lineRule="auto"/>
        <w:ind w:left="112" w:firstLine="112"/>
        <w:rPr>
          <w:b/>
          <w:color w:val="000000"/>
          <w:highlight w:val="yellow"/>
        </w:rPr>
      </w:pPr>
    </w:p>
    <w:p w14:paraId="000000B5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197" w:line="252" w:lineRule="auto"/>
        <w:ind w:left="112" w:firstLine="112"/>
        <w:rPr>
          <w:b/>
          <w:color w:val="000000"/>
        </w:rPr>
      </w:pPr>
      <w:r>
        <w:rPr>
          <w:b/>
          <w:color w:val="000000"/>
        </w:rPr>
        <w:t>Článok 15</w:t>
      </w:r>
    </w:p>
    <w:p w14:paraId="000000B6" w14:textId="77777777" w:rsidR="007862FA" w:rsidRDefault="001D7D14">
      <w:pPr>
        <w:spacing w:line="252" w:lineRule="auto"/>
        <w:ind w:left="112"/>
        <w:rPr>
          <w:b/>
        </w:rPr>
      </w:pPr>
      <w:r>
        <w:rPr>
          <w:b/>
        </w:rPr>
        <w:t>Záverečné ustanovenia</w:t>
      </w:r>
    </w:p>
    <w:p w14:paraId="000000B7" w14:textId="77777777" w:rsidR="007862FA" w:rsidRDefault="001D7D1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71"/>
          <w:tab w:val="left" w:pos="974"/>
        </w:tabs>
        <w:ind w:right="11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Zmluva nadobúda platnosť dňom jej podpisu oboma zmluvnými stranami a účinnosť dňom po dni jej prvého zverejnenia v Centrálnom registri zmlúv v súlade so zákonom č. 40/1964 Zb. Občiansky zákonník v znení neskorších predpisov a ktorým sa menia a dopĺňajú niektoré zákony.</w:t>
      </w:r>
    </w:p>
    <w:p w14:paraId="000000B8" w14:textId="6F7CD167" w:rsidR="007862FA" w:rsidRDefault="001D7D1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119"/>
        <w:ind w:left="962" w:hanging="56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Zmluva sa uzatvára na dobu určitú a to </w:t>
      </w:r>
      <w:r w:rsidRPr="00582A2A">
        <w:rPr>
          <w:color w:val="000000"/>
          <w:sz w:val="20"/>
          <w:szCs w:val="20"/>
        </w:rPr>
        <w:t xml:space="preserve">do </w:t>
      </w:r>
      <w:r w:rsidR="00582A2A" w:rsidRPr="00582A2A">
        <w:rPr>
          <w:color w:val="000000"/>
          <w:sz w:val="20"/>
          <w:szCs w:val="20"/>
          <w:highlight w:val="yellow"/>
        </w:rPr>
        <w:t>maximálne do</w:t>
      </w:r>
      <w:r w:rsidR="00582A2A">
        <w:rPr>
          <w:color w:val="000000"/>
          <w:sz w:val="20"/>
          <w:szCs w:val="20"/>
          <w:highlight w:val="yellow"/>
        </w:rPr>
        <w:t xml:space="preserve"> </w:t>
      </w:r>
      <w:r w:rsidRPr="00582A2A">
        <w:rPr>
          <w:i/>
          <w:color w:val="000000"/>
          <w:sz w:val="20"/>
          <w:szCs w:val="20"/>
          <w:highlight w:val="yellow"/>
        </w:rPr>
        <w:t>3</w:t>
      </w:r>
      <w:r w:rsidR="00FE474D" w:rsidRPr="00582A2A">
        <w:rPr>
          <w:i/>
          <w:color w:val="000000"/>
          <w:sz w:val="20"/>
          <w:szCs w:val="20"/>
          <w:highlight w:val="yellow"/>
        </w:rPr>
        <w:t>0</w:t>
      </w:r>
      <w:r w:rsidRPr="00582A2A">
        <w:rPr>
          <w:i/>
          <w:color w:val="000000"/>
          <w:sz w:val="20"/>
          <w:szCs w:val="20"/>
          <w:highlight w:val="yellow"/>
        </w:rPr>
        <w:t xml:space="preserve">. </w:t>
      </w:r>
      <w:r w:rsidR="001C39F9" w:rsidRPr="00582A2A">
        <w:rPr>
          <w:i/>
          <w:color w:val="000000"/>
          <w:sz w:val="20"/>
          <w:szCs w:val="20"/>
          <w:highlight w:val="yellow"/>
        </w:rPr>
        <w:t>06. 2028</w:t>
      </w:r>
      <w:r w:rsidR="00582A2A">
        <w:rPr>
          <w:i/>
          <w:color w:val="000000"/>
          <w:sz w:val="20"/>
          <w:szCs w:val="20"/>
          <w:highlight w:val="yellow"/>
        </w:rPr>
        <w:t xml:space="preserve"> upraviť podľa</w:t>
      </w:r>
      <w:r w:rsidR="00582A2A" w:rsidRPr="00582A2A">
        <w:rPr>
          <w:i/>
          <w:color w:val="000000"/>
          <w:sz w:val="20"/>
          <w:szCs w:val="20"/>
          <w:highlight w:val="yellow"/>
        </w:rPr>
        <w:t xml:space="preserve"> skutočnosti</w:t>
      </w:r>
      <w:r w:rsidRPr="00FE474D">
        <w:rPr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(36 mesiacov od začiatku</w:t>
      </w:r>
      <w:r w:rsidR="001C39F9">
        <w:rPr>
          <w:color w:val="000000"/>
          <w:sz w:val="20"/>
          <w:szCs w:val="20"/>
        </w:rPr>
        <w:t xml:space="preserve"> realizácie projektu,</w:t>
      </w:r>
      <w:r>
        <w:rPr>
          <w:color w:val="000000"/>
          <w:sz w:val="20"/>
          <w:szCs w:val="20"/>
        </w:rPr>
        <w:t xml:space="preserve"> o ktorom informuje prijímateľ Ministerstvo práce, sociálnych vecí a rodiny SR.</w:t>
      </w:r>
    </w:p>
    <w:p w14:paraId="000000B9" w14:textId="069F5F0A" w:rsidR="007862FA" w:rsidRDefault="001D7D1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  <w:tab w:val="left" w:pos="965"/>
        </w:tabs>
        <w:spacing w:before="120"/>
        <w:ind w:left="965" w:right="111" w:hanging="56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Osoby, oprávnené konať v mene Užívateľa (štatutárny orgán a v prípade splnomocnenia aj zástupca štatutárneho orgánu), sú uvedené v</w:t>
      </w:r>
      <w:r w:rsidR="00A3716E"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príloh</w:t>
      </w:r>
      <w:r w:rsidR="00A3716E">
        <w:rPr>
          <w:color w:val="000000"/>
          <w:sz w:val="20"/>
          <w:szCs w:val="20"/>
        </w:rPr>
        <w:t>ách Z</w:t>
      </w:r>
      <w:r>
        <w:rPr>
          <w:color w:val="000000"/>
          <w:sz w:val="20"/>
          <w:szCs w:val="20"/>
        </w:rPr>
        <w:t>mluvy spolu s ich podpisovým vzormi a splnomocnením v prípade udelenia splnomocnenia pre zástupcu/zástupcov štatutárneho orgánu. Užívateľ je povinný bezodkladne oznámiť MV SR zmenu alebo doplnenie týchto splnomocnených osôb a doručiť MV SR nové podpisové vzory a v prípade zmeny alebo doplnenia splnomocneného zástupcu aj nové splnomocnenie.</w:t>
      </w:r>
    </w:p>
    <w:p w14:paraId="000000BB" w14:textId="59A0F485" w:rsidR="007862FA" w:rsidRPr="00FE474D" w:rsidRDefault="001D7D14" w:rsidP="00562CE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  <w:tab w:val="left" w:pos="965"/>
        </w:tabs>
        <w:spacing w:before="78"/>
        <w:ind w:left="965" w:right="111" w:hanging="569"/>
        <w:jc w:val="both"/>
        <w:rPr>
          <w:color w:val="000000"/>
          <w:sz w:val="20"/>
          <w:szCs w:val="20"/>
        </w:rPr>
      </w:pPr>
      <w:r w:rsidRPr="00FE474D">
        <w:rPr>
          <w:color w:val="000000"/>
          <w:sz w:val="20"/>
          <w:szCs w:val="20"/>
        </w:rPr>
        <w:t>Zmluvné strany sa dohodli, že v prípade každej zmeny právnej úpravy a dokumentov, na ktoré Zmluva odkazuje, platí, že právne vzťahy vzniknuté pred nadobudnutím účinnosti zmeny sa spravujú ich účinným znením; vznik týchto právnych vzťahov, ako aj nároky z nich vzniknuté pred nadobudnutím účinnosti zmeny sa však posudzujú podľa doterajšieho znenia, ak nebude ustanovené inak.</w:t>
      </w:r>
      <w:r w:rsidR="00A26CC7">
        <w:rPr>
          <w:color w:val="000000"/>
          <w:sz w:val="20"/>
          <w:szCs w:val="20"/>
        </w:rPr>
        <w:t xml:space="preserve"> </w:t>
      </w:r>
      <w:r w:rsidRPr="00FE474D">
        <w:rPr>
          <w:color w:val="000000"/>
          <w:sz w:val="20"/>
          <w:szCs w:val="20"/>
        </w:rPr>
        <w:t>Ak sa akékoľvek ustanovenie tejto Zmluvy stane neplatným v dôsledku jeho rozporu s právnymi predpismi SR a EÚ, nespôsobí to neplatnosť celej Zmluvy. Zmluvné strany sa v takom prípade zaväzujú bezodkladne vzájomným rokovaním nahradiť neplatné zmluvné ustanovenie novým platným ustanovením tak, aby zostal zachovaný účel Zmluvy a obsah jednotlivých ustanovení tejto Zmluvy.</w:t>
      </w:r>
    </w:p>
    <w:p w14:paraId="000000BC" w14:textId="77777777" w:rsidR="007862FA" w:rsidRDefault="001D7D1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  <w:tab w:val="left" w:pos="965"/>
        </w:tabs>
        <w:spacing w:before="120"/>
        <w:ind w:left="965" w:right="109" w:hanging="56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Všetky spory, ktoré vzniknú z tejto Zmluvy, vrátane sporov o jej platnosť, výklad alebo ukončenie sú zmluvné strany povinné prednostne riešiť najmä v zmysle právnych predpisov SR a EÚ, na ktoré Zmluva odkazuje, ďalej vzájomnými zmierovacími rokovaniami a dohodami. V prípade, že sa vzájomné spory zmluvných strán, vzniknuté v súvislosti s plnením záväzkov podľa Zmluvy alebo v súvislosti s ňou nevyriešia, zmluvné strany sa dohodli a súhlasia, že všetky spory vzniknuté zo Zmluvy, vrátane sporov o jej platnosť, výklad alebo ukončenie, budú riešené na miestne a vecne príslušnom súde Slovenskej republiky podľa právneho poriadku Slovenskej republiky.</w:t>
      </w:r>
    </w:p>
    <w:p w14:paraId="000000BD" w14:textId="77777777" w:rsidR="007862FA" w:rsidRDefault="001D7D1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  <w:tab w:val="left" w:pos="965"/>
        </w:tabs>
        <w:spacing w:before="120"/>
        <w:ind w:left="965" w:right="116" w:hanging="56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Táto Zmluvy ja vyhotovená v troch rovnopisoch, pričom po podpise Zmluvy dostane Užívateľ jeden rovnopis a dva rovnopisy dostane MV SR. V prípade sporu sa bude postupovať podľa rovnopisu uloženého na MV SR.</w:t>
      </w:r>
    </w:p>
    <w:p w14:paraId="000000BE" w14:textId="77777777" w:rsidR="007862FA" w:rsidRDefault="001D7D1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  <w:tab w:val="left" w:pos="965"/>
        </w:tabs>
        <w:spacing w:before="120"/>
        <w:ind w:left="965" w:right="112" w:hanging="56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Zmluvné strany vyhlasujú, že si text tejto Zmluvy riadne a dôsledne prečítali, jej obsahu a právnym účinkom z nej vyplývajúcich porozumeli, ich zmluvné prejavy sú dostatočne jasné, určité a zrozumiteľné, podpisujúce osoby sú oprávnené k podpisu tejto Zmluvy a na znak súhlasu ju dobrovoľne a vedome podpísali.</w:t>
      </w:r>
    </w:p>
    <w:p w14:paraId="000000BF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C0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color w:val="000000"/>
          <w:sz w:val="20"/>
          <w:szCs w:val="20"/>
        </w:rPr>
      </w:pPr>
    </w:p>
    <w:p w14:paraId="000000C1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ind w:left="112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 xml:space="preserve">Za MV SR </w:t>
      </w:r>
      <w:r>
        <w:rPr>
          <w:color w:val="000000"/>
          <w:sz w:val="20"/>
          <w:szCs w:val="20"/>
        </w:rPr>
        <w:t>v Bratislave dňa ......................................</w:t>
      </w:r>
    </w:p>
    <w:p w14:paraId="000000C2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C3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color w:val="000000"/>
          <w:sz w:val="20"/>
          <w:szCs w:val="20"/>
        </w:rPr>
      </w:pPr>
    </w:p>
    <w:p w14:paraId="000000C4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1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Podpis: ...............................................................................</w:t>
      </w:r>
    </w:p>
    <w:p w14:paraId="000000C5" w14:textId="5AE12526" w:rsidR="007862FA" w:rsidRDefault="008071C5">
      <w:pPr>
        <w:pBdr>
          <w:top w:val="nil"/>
          <w:left w:val="nil"/>
          <w:bottom w:val="nil"/>
          <w:right w:val="nil"/>
          <w:between w:val="nil"/>
        </w:pBdr>
        <w:ind w:left="82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Mgr. </w:t>
      </w:r>
      <w:bookmarkStart w:id="0" w:name="_GoBack"/>
      <w:bookmarkEnd w:id="0"/>
      <w:r w:rsidR="00FE474D">
        <w:rPr>
          <w:color w:val="000000"/>
          <w:sz w:val="20"/>
          <w:szCs w:val="20"/>
        </w:rPr>
        <w:t xml:space="preserve">Patrik </w:t>
      </w:r>
      <w:proofErr w:type="spellStart"/>
      <w:r w:rsidR="00FE474D">
        <w:rPr>
          <w:color w:val="000000"/>
          <w:sz w:val="20"/>
          <w:szCs w:val="20"/>
        </w:rPr>
        <w:t>Krauspe</w:t>
      </w:r>
      <w:proofErr w:type="spellEnd"/>
    </w:p>
    <w:p w14:paraId="000000C6" w14:textId="417E6F8A" w:rsidR="007862FA" w:rsidRDefault="00FE474D">
      <w:pPr>
        <w:pBdr>
          <w:top w:val="nil"/>
          <w:left w:val="nil"/>
          <w:bottom w:val="nil"/>
          <w:right w:val="nil"/>
          <w:between w:val="nil"/>
        </w:pBdr>
        <w:ind w:left="82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štátny tajomník MV SR</w:t>
      </w:r>
    </w:p>
    <w:p w14:paraId="000000C7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C8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color w:val="000000"/>
          <w:sz w:val="20"/>
          <w:szCs w:val="20"/>
        </w:rPr>
      </w:pPr>
    </w:p>
    <w:p w14:paraId="000000C9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ind w:left="112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Za Užívateľa </w:t>
      </w:r>
      <w:r>
        <w:rPr>
          <w:color w:val="000000"/>
          <w:sz w:val="20"/>
          <w:szCs w:val="20"/>
        </w:rPr>
        <w:t>v ........................................... dňa .........................</w:t>
      </w:r>
    </w:p>
    <w:p w14:paraId="000000CA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CB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72"/>
        <w:rPr>
          <w:color w:val="000000"/>
          <w:sz w:val="20"/>
          <w:szCs w:val="20"/>
        </w:rPr>
      </w:pPr>
    </w:p>
    <w:p w14:paraId="000000CC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Podpis: ...........................................................................................</w:t>
      </w:r>
    </w:p>
    <w:p w14:paraId="000000CD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120"/>
        <w:ind w:left="82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highlight w:val="yellow"/>
        </w:rPr>
        <w:t>Meno a priezvisko, funkcia štatutárneho orgánu Užívateľa (vyplniť)</w:t>
      </w:r>
    </w:p>
    <w:p w14:paraId="000000CE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CF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66"/>
        <w:rPr>
          <w:color w:val="000000"/>
          <w:sz w:val="20"/>
          <w:szCs w:val="20"/>
        </w:rPr>
      </w:pPr>
    </w:p>
    <w:p w14:paraId="000000D0" w14:textId="7803FD4F" w:rsidR="007862FA" w:rsidRPr="00FE474D" w:rsidRDefault="001D7D14">
      <w:pPr>
        <w:ind w:left="112"/>
        <w:rPr>
          <w:sz w:val="20"/>
          <w:szCs w:val="20"/>
        </w:rPr>
      </w:pPr>
      <w:r w:rsidRPr="00FE474D">
        <w:rPr>
          <w:sz w:val="20"/>
          <w:szCs w:val="20"/>
        </w:rPr>
        <w:t xml:space="preserve">Príloha č. 1: Podpisové vzory </w:t>
      </w:r>
      <w:r w:rsidR="003C772B" w:rsidRPr="00FE474D">
        <w:rPr>
          <w:sz w:val="20"/>
          <w:szCs w:val="20"/>
        </w:rPr>
        <w:t xml:space="preserve">s úradne overenými podpismi </w:t>
      </w:r>
      <w:r w:rsidRPr="00FE474D">
        <w:rPr>
          <w:sz w:val="20"/>
          <w:szCs w:val="20"/>
        </w:rPr>
        <w:t>(vzor)</w:t>
      </w:r>
    </w:p>
    <w:p w14:paraId="1D8BBCFA" w14:textId="6695C9A4" w:rsidR="003C772B" w:rsidRPr="00FE474D" w:rsidRDefault="001D7D14">
      <w:pPr>
        <w:ind w:left="112"/>
        <w:rPr>
          <w:sz w:val="20"/>
          <w:szCs w:val="20"/>
        </w:rPr>
      </w:pPr>
      <w:r w:rsidRPr="00FE474D">
        <w:rPr>
          <w:sz w:val="20"/>
          <w:szCs w:val="20"/>
        </w:rPr>
        <w:t xml:space="preserve">Príloha č. 2: </w:t>
      </w:r>
      <w:r w:rsidR="003C772B" w:rsidRPr="00FE474D">
        <w:rPr>
          <w:sz w:val="20"/>
          <w:szCs w:val="20"/>
        </w:rPr>
        <w:t xml:space="preserve">Plnomocenstvo v prípade splnomocnených osôb s úradne overenými podpismi (vzor) </w:t>
      </w:r>
    </w:p>
    <w:p w14:paraId="4F47876E" w14:textId="07753175" w:rsidR="003C772B" w:rsidRPr="00E26251" w:rsidRDefault="003C772B">
      <w:pPr>
        <w:ind w:left="112"/>
        <w:rPr>
          <w:sz w:val="20"/>
          <w:szCs w:val="20"/>
        </w:rPr>
      </w:pPr>
      <w:r w:rsidRPr="00E26251">
        <w:rPr>
          <w:sz w:val="20"/>
          <w:szCs w:val="20"/>
        </w:rPr>
        <w:t>Príloha č. 3: Zmluva o vedení bankového účtu</w:t>
      </w:r>
      <w:r w:rsidR="00835E4F" w:rsidRPr="00E26251">
        <w:rPr>
          <w:sz w:val="20"/>
          <w:szCs w:val="20"/>
        </w:rPr>
        <w:t>, alebo potvrdenie</w:t>
      </w:r>
      <w:r w:rsidR="001C39F9" w:rsidRPr="00E26251">
        <w:rPr>
          <w:sz w:val="20"/>
          <w:szCs w:val="20"/>
        </w:rPr>
        <w:t xml:space="preserve"> o vedení </w:t>
      </w:r>
      <w:r w:rsidR="00835E4F" w:rsidRPr="00E26251">
        <w:rPr>
          <w:sz w:val="20"/>
          <w:szCs w:val="20"/>
        </w:rPr>
        <w:t xml:space="preserve">bankového </w:t>
      </w:r>
      <w:r w:rsidR="001C39F9" w:rsidRPr="00E26251">
        <w:rPr>
          <w:sz w:val="20"/>
          <w:szCs w:val="20"/>
        </w:rPr>
        <w:t>účtu</w:t>
      </w:r>
      <w:r w:rsidRPr="00E26251">
        <w:rPr>
          <w:sz w:val="20"/>
          <w:szCs w:val="20"/>
        </w:rPr>
        <w:t xml:space="preserve"> (vrátane IBAN) </w:t>
      </w:r>
      <w:r w:rsidR="00835E4F" w:rsidRPr="00E26251">
        <w:rPr>
          <w:sz w:val="20"/>
          <w:szCs w:val="20"/>
        </w:rPr>
        <w:t xml:space="preserve">- </w:t>
      </w:r>
      <w:r w:rsidRPr="00E26251">
        <w:rPr>
          <w:sz w:val="20"/>
          <w:szCs w:val="20"/>
        </w:rPr>
        <w:t xml:space="preserve">neúročeného </w:t>
      </w:r>
      <w:r w:rsidR="00FE474D" w:rsidRPr="00E26251">
        <w:rPr>
          <w:sz w:val="20"/>
          <w:szCs w:val="20"/>
        </w:rPr>
        <w:t>zriadeného na príjem záloh</w:t>
      </w:r>
    </w:p>
    <w:p w14:paraId="096F4E2A" w14:textId="15550608" w:rsidR="00F34092" w:rsidRPr="00FE474D" w:rsidRDefault="001D7D14">
      <w:pPr>
        <w:ind w:left="112"/>
        <w:rPr>
          <w:sz w:val="20"/>
          <w:szCs w:val="20"/>
        </w:rPr>
      </w:pPr>
      <w:r w:rsidRPr="00E26251">
        <w:rPr>
          <w:sz w:val="20"/>
          <w:szCs w:val="20"/>
        </w:rPr>
        <w:t xml:space="preserve">Príloha č. </w:t>
      </w:r>
      <w:r w:rsidR="003C772B" w:rsidRPr="00E26251">
        <w:rPr>
          <w:sz w:val="20"/>
          <w:szCs w:val="20"/>
        </w:rPr>
        <w:t>4</w:t>
      </w:r>
      <w:r w:rsidRPr="00E26251">
        <w:rPr>
          <w:sz w:val="20"/>
          <w:szCs w:val="20"/>
        </w:rPr>
        <w:t xml:space="preserve">: </w:t>
      </w:r>
      <w:r w:rsidR="003C772B" w:rsidRPr="00E26251">
        <w:rPr>
          <w:sz w:val="20"/>
          <w:szCs w:val="20"/>
        </w:rPr>
        <w:t>Zmluva o vedení bankového úč</w:t>
      </w:r>
      <w:r w:rsidR="00F34092" w:rsidRPr="00E26251">
        <w:rPr>
          <w:sz w:val="20"/>
          <w:szCs w:val="20"/>
        </w:rPr>
        <w:t>tu</w:t>
      </w:r>
      <w:r w:rsidR="001C39F9" w:rsidRPr="00E26251">
        <w:rPr>
          <w:sz w:val="20"/>
          <w:szCs w:val="20"/>
        </w:rPr>
        <w:t xml:space="preserve">, </w:t>
      </w:r>
      <w:r w:rsidR="00835E4F" w:rsidRPr="00E26251">
        <w:rPr>
          <w:sz w:val="20"/>
          <w:szCs w:val="20"/>
        </w:rPr>
        <w:t>alebo</w:t>
      </w:r>
      <w:r w:rsidR="001C39F9" w:rsidRPr="00E26251">
        <w:rPr>
          <w:sz w:val="20"/>
          <w:szCs w:val="20"/>
        </w:rPr>
        <w:t xml:space="preserve"> potvrdenie o vedení</w:t>
      </w:r>
      <w:r w:rsidR="00F34092" w:rsidRPr="00E26251">
        <w:rPr>
          <w:sz w:val="20"/>
          <w:szCs w:val="20"/>
        </w:rPr>
        <w:t xml:space="preserve"> </w:t>
      </w:r>
      <w:r w:rsidR="00835E4F" w:rsidRPr="00E26251">
        <w:rPr>
          <w:sz w:val="20"/>
          <w:szCs w:val="20"/>
        </w:rPr>
        <w:t xml:space="preserve">bankového účtu </w:t>
      </w:r>
      <w:r w:rsidR="00F34092" w:rsidRPr="00E26251">
        <w:rPr>
          <w:sz w:val="20"/>
          <w:szCs w:val="20"/>
        </w:rPr>
        <w:t>(vrátane IBAN)</w:t>
      </w:r>
      <w:r w:rsidR="00835E4F" w:rsidRPr="00E26251">
        <w:rPr>
          <w:sz w:val="20"/>
          <w:szCs w:val="20"/>
        </w:rPr>
        <w:t xml:space="preserve"> -</w:t>
      </w:r>
      <w:r w:rsidR="00F34092" w:rsidRPr="00E26251">
        <w:rPr>
          <w:sz w:val="20"/>
          <w:szCs w:val="20"/>
        </w:rPr>
        <w:t xml:space="preserve"> bežného bankového účtu zriadeného na úhradu miezd a odvodov, príp. iných výdavkov</w:t>
      </w:r>
    </w:p>
    <w:p w14:paraId="62980B70" w14:textId="3B3BE70B" w:rsidR="00F34092" w:rsidRPr="00FE474D" w:rsidRDefault="00FE474D">
      <w:pPr>
        <w:ind w:left="112"/>
        <w:rPr>
          <w:sz w:val="20"/>
          <w:szCs w:val="20"/>
        </w:rPr>
      </w:pPr>
      <w:r>
        <w:rPr>
          <w:sz w:val="20"/>
          <w:szCs w:val="20"/>
        </w:rPr>
        <w:t xml:space="preserve">Príloha č. 5: </w:t>
      </w:r>
      <w:r w:rsidR="00F34092" w:rsidRPr="00FE474D">
        <w:rPr>
          <w:sz w:val="20"/>
          <w:szCs w:val="20"/>
        </w:rPr>
        <w:t xml:space="preserve">Predmet podpory </w:t>
      </w:r>
      <w:proofErr w:type="spellStart"/>
      <w:r w:rsidR="00F34092" w:rsidRPr="00FE474D">
        <w:rPr>
          <w:sz w:val="20"/>
          <w:szCs w:val="20"/>
        </w:rPr>
        <w:t>podaktivita</w:t>
      </w:r>
      <w:proofErr w:type="spellEnd"/>
      <w:r w:rsidR="00F34092" w:rsidRPr="00FE474D">
        <w:rPr>
          <w:sz w:val="20"/>
          <w:szCs w:val="20"/>
        </w:rPr>
        <w:t xml:space="preserve"> 2A a 2B</w:t>
      </w:r>
      <w:r w:rsidR="00965AE7" w:rsidRPr="00FE474D">
        <w:rPr>
          <w:sz w:val="20"/>
          <w:szCs w:val="20"/>
        </w:rPr>
        <w:t xml:space="preserve"> (vrátane žiadosti o zapojenie do NP SO MNO)</w:t>
      </w:r>
    </w:p>
    <w:p w14:paraId="0D5D25B9" w14:textId="78423B65" w:rsidR="00F34092" w:rsidRDefault="00F34092">
      <w:pPr>
        <w:ind w:left="112"/>
        <w:rPr>
          <w:sz w:val="20"/>
          <w:szCs w:val="20"/>
        </w:rPr>
        <w:sectPr w:rsidR="00F34092">
          <w:headerReference w:type="default" r:id="rId16"/>
          <w:footerReference w:type="default" r:id="rId17"/>
          <w:pgSz w:w="11910" w:h="16840"/>
          <w:pgMar w:top="1120" w:right="1020" w:bottom="940" w:left="1020" w:header="0" w:footer="746" w:gutter="0"/>
          <w:cols w:space="720"/>
        </w:sectPr>
      </w:pPr>
      <w:r w:rsidRPr="00FE474D">
        <w:rPr>
          <w:sz w:val="20"/>
          <w:szCs w:val="20"/>
        </w:rPr>
        <w:t>Príloha č. 6: Rozpočet</w:t>
      </w:r>
    </w:p>
    <w:p w14:paraId="000000D3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78"/>
        <w:ind w:right="115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Príloha č.1 Zmluvy o spolupráci</w:t>
      </w:r>
    </w:p>
    <w:p w14:paraId="000000D4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  <w:r>
        <w:rPr>
          <w:b/>
          <w:color w:val="000000"/>
        </w:rPr>
        <w:t>PODPISOVÉ VZORY</w:t>
      </w:r>
    </w:p>
    <w:p w14:paraId="000000D5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D6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</w:rPr>
      </w:pPr>
    </w:p>
    <w:p w14:paraId="000000D7" w14:textId="77777777" w:rsidR="007862FA" w:rsidRDefault="001D7D14">
      <w:pPr>
        <w:ind w:left="112"/>
        <w:rPr>
          <w:b/>
        </w:rPr>
      </w:pPr>
      <w:r>
        <w:rPr>
          <w:b/>
          <w:u w:val="single"/>
        </w:rPr>
        <w:t>Užívateľ</w:t>
      </w:r>
    </w:p>
    <w:p w14:paraId="000000D8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b/>
          <w:color w:val="000000"/>
          <w:sz w:val="20"/>
          <w:szCs w:val="20"/>
        </w:rPr>
      </w:pPr>
    </w:p>
    <w:tbl>
      <w:tblPr>
        <w:tblStyle w:val="af"/>
        <w:tblW w:w="935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4"/>
        <w:gridCol w:w="7098"/>
      </w:tblGrid>
      <w:tr w:rsidR="007862FA" w14:paraId="2BD56838" w14:textId="77777777">
        <w:trPr>
          <w:trHeight w:val="381"/>
        </w:trPr>
        <w:tc>
          <w:tcPr>
            <w:tcW w:w="2254" w:type="dxa"/>
            <w:shd w:val="clear" w:color="auto" w:fill="F1F1F1"/>
          </w:tcPr>
          <w:p w14:paraId="000000D9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</w:rPr>
            </w:pPr>
            <w:r>
              <w:rPr>
                <w:color w:val="000000"/>
              </w:rPr>
              <w:t>Názov:</w:t>
            </w:r>
          </w:p>
        </w:tc>
        <w:tc>
          <w:tcPr>
            <w:tcW w:w="7098" w:type="dxa"/>
          </w:tcPr>
          <w:p w14:paraId="000000DA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862FA" w14:paraId="350BE43E" w14:textId="77777777">
        <w:trPr>
          <w:trHeight w:val="378"/>
        </w:trPr>
        <w:tc>
          <w:tcPr>
            <w:tcW w:w="2254" w:type="dxa"/>
            <w:shd w:val="clear" w:color="auto" w:fill="F1F1F1"/>
          </w:tcPr>
          <w:p w14:paraId="000000DB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Sídlo:</w:t>
            </w:r>
          </w:p>
        </w:tc>
        <w:tc>
          <w:tcPr>
            <w:tcW w:w="7098" w:type="dxa"/>
          </w:tcPr>
          <w:p w14:paraId="000000DC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862FA" w14:paraId="243FE555" w14:textId="77777777">
        <w:trPr>
          <w:trHeight w:val="378"/>
        </w:trPr>
        <w:tc>
          <w:tcPr>
            <w:tcW w:w="2254" w:type="dxa"/>
            <w:shd w:val="clear" w:color="auto" w:fill="F1F1F1"/>
          </w:tcPr>
          <w:p w14:paraId="000000DD" w14:textId="17403D6E" w:rsidR="007862FA" w:rsidRDefault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</w:rPr>
              <w:t xml:space="preserve"> Krajina:</w:t>
            </w:r>
          </w:p>
        </w:tc>
        <w:tc>
          <w:tcPr>
            <w:tcW w:w="7098" w:type="dxa"/>
          </w:tcPr>
          <w:p w14:paraId="000000DE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Slovenská republika</w:t>
            </w:r>
          </w:p>
        </w:tc>
      </w:tr>
      <w:tr w:rsidR="007862FA" w14:paraId="424DBA4E" w14:textId="77777777">
        <w:trPr>
          <w:trHeight w:val="381"/>
        </w:trPr>
        <w:tc>
          <w:tcPr>
            <w:tcW w:w="2254" w:type="dxa"/>
            <w:shd w:val="clear" w:color="auto" w:fill="F1F1F1"/>
          </w:tcPr>
          <w:p w14:paraId="000000DF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IČO:</w:t>
            </w:r>
          </w:p>
        </w:tc>
        <w:tc>
          <w:tcPr>
            <w:tcW w:w="7098" w:type="dxa"/>
          </w:tcPr>
          <w:p w14:paraId="000000E0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862FA" w14:paraId="3AF126AA" w14:textId="77777777">
        <w:trPr>
          <w:trHeight w:val="379"/>
        </w:trPr>
        <w:tc>
          <w:tcPr>
            <w:tcW w:w="2254" w:type="dxa"/>
            <w:shd w:val="clear" w:color="auto" w:fill="F1F1F1"/>
          </w:tcPr>
          <w:p w14:paraId="000000E1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Konajúci:</w:t>
            </w:r>
          </w:p>
        </w:tc>
        <w:tc>
          <w:tcPr>
            <w:tcW w:w="7098" w:type="dxa"/>
          </w:tcPr>
          <w:p w14:paraId="000000E2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00000E3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16"/>
        <w:rPr>
          <w:b/>
          <w:color w:val="000000"/>
        </w:rPr>
      </w:pPr>
    </w:p>
    <w:p w14:paraId="000000E4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ind w:left="220"/>
        <w:rPr>
          <w:b/>
          <w:color w:val="000000"/>
        </w:rPr>
      </w:pPr>
      <w:r>
        <w:rPr>
          <w:b/>
          <w:color w:val="000000"/>
        </w:rPr>
        <w:t>Podpisové vzory osôb, ktoré sú oprávnené konať za Užívateľa:</w:t>
      </w:r>
    </w:p>
    <w:p w14:paraId="000000E5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b/>
          <w:color w:val="000000"/>
          <w:sz w:val="20"/>
          <w:szCs w:val="20"/>
        </w:rPr>
      </w:pPr>
    </w:p>
    <w:tbl>
      <w:tblPr>
        <w:tblStyle w:val="af0"/>
        <w:tblW w:w="9631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6"/>
        <w:gridCol w:w="4825"/>
      </w:tblGrid>
      <w:tr w:rsidR="007862FA" w14:paraId="506529EA" w14:textId="77777777">
        <w:trPr>
          <w:trHeight w:val="736"/>
        </w:trPr>
        <w:tc>
          <w:tcPr>
            <w:tcW w:w="4806" w:type="dxa"/>
          </w:tcPr>
          <w:p w14:paraId="000000E6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  <w:u w:val="single"/>
              </w:rPr>
              <w:t>Štatutárny orgán</w:t>
            </w:r>
          </w:p>
          <w:p w14:paraId="000000E7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rPr>
                <w:b/>
                <w:color w:val="000000"/>
                <w:sz w:val="20"/>
                <w:szCs w:val="20"/>
              </w:rPr>
            </w:pPr>
          </w:p>
          <w:p w14:paraId="000000E8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Priezvisko:</w:t>
            </w:r>
          </w:p>
        </w:tc>
        <w:tc>
          <w:tcPr>
            <w:tcW w:w="4825" w:type="dxa"/>
          </w:tcPr>
          <w:p w14:paraId="000000E9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  <w:u w:val="single"/>
              </w:rPr>
              <w:t>Splnomocnený zástupca</w:t>
            </w:r>
          </w:p>
          <w:p w14:paraId="000000EA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rPr>
                <w:b/>
                <w:color w:val="000000"/>
                <w:sz w:val="20"/>
                <w:szCs w:val="20"/>
              </w:rPr>
            </w:pPr>
          </w:p>
          <w:p w14:paraId="000000EB" w14:textId="77777777" w:rsidR="007862FA" w:rsidRDefault="001D7D14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4" w:lineRule="auto"/>
              <w:rPr>
                <w:color w:val="000000"/>
              </w:rPr>
            </w:pPr>
            <w:r>
              <w:rPr>
                <w:color w:val="000000"/>
              </w:rPr>
              <w:t>Priezvisko:</w:t>
            </w:r>
          </w:p>
        </w:tc>
      </w:tr>
      <w:tr w:rsidR="007862FA" w14:paraId="5405CDE6" w14:textId="77777777">
        <w:trPr>
          <w:trHeight w:val="506"/>
        </w:trPr>
        <w:tc>
          <w:tcPr>
            <w:tcW w:w="4806" w:type="dxa"/>
          </w:tcPr>
          <w:p w14:paraId="000000EC" w14:textId="77777777" w:rsidR="007862FA" w:rsidRDefault="001D7D14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0" w:right="-8"/>
              <w:rPr>
                <w:color w:val="000000"/>
              </w:rPr>
            </w:pPr>
            <w:r>
              <w:rPr>
                <w:color w:val="000000"/>
              </w:rPr>
              <w:t>Meno:</w:t>
            </w:r>
          </w:p>
          <w:p w14:paraId="000000ED" w14:textId="77777777" w:rsidR="007862FA" w:rsidRDefault="001D7D14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0" w:right="-150"/>
              <w:rPr>
                <w:color w:val="000000"/>
              </w:rPr>
            </w:pPr>
            <w:r>
              <w:rPr>
                <w:color w:val="000000"/>
              </w:rPr>
              <w:t>Titul:</w:t>
            </w:r>
          </w:p>
        </w:tc>
        <w:tc>
          <w:tcPr>
            <w:tcW w:w="4825" w:type="dxa"/>
          </w:tcPr>
          <w:p w14:paraId="000000EE" w14:textId="5CD3F428" w:rsidR="007862FA" w:rsidRDefault="009A7FA3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51" w:hanging="51"/>
              <w:rPr>
                <w:color w:val="000000"/>
              </w:rPr>
            </w:pPr>
            <w:r>
              <w:rPr>
                <w:color w:val="000000"/>
              </w:rPr>
              <w:t>Men</w:t>
            </w:r>
            <w:r w:rsidR="001D7D14">
              <w:rPr>
                <w:color w:val="000000"/>
              </w:rPr>
              <w:t>o:</w:t>
            </w:r>
          </w:p>
          <w:p w14:paraId="000000EF" w14:textId="5726223D" w:rsidR="007862FA" w:rsidRDefault="009A7FA3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>Titu</w:t>
            </w:r>
            <w:r w:rsidR="001D7D14">
              <w:rPr>
                <w:color w:val="000000"/>
              </w:rPr>
              <w:t>l:</w:t>
            </w:r>
          </w:p>
        </w:tc>
      </w:tr>
      <w:tr w:rsidR="007862FA" w14:paraId="7DB8CCDD" w14:textId="77777777">
        <w:trPr>
          <w:trHeight w:val="251"/>
        </w:trPr>
        <w:tc>
          <w:tcPr>
            <w:tcW w:w="4806" w:type="dxa"/>
          </w:tcPr>
          <w:p w14:paraId="000000F0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Funkcia:</w:t>
            </w:r>
          </w:p>
        </w:tc>
        <w:tc>
          <w:tcPr>
            <w:tcW w:w="4825" w:type="dxa"/>
          </w:tcPr>
          <w:p w14:paraId="000000F1" w14:textId="77777777" w:rsidR="007862FA" w:rsidRDefault="001D7D14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color w:val="000000"/>
              </w:rPr>
            </w:pPr>
            <w:r>
              <w:rPr>
                <w:color w:val="000000"/>
              </w:rPr>
              <w:t>Funkcia:</w:t>
            </w:r>
          </w:p>
        </w:tc>
      </w:tr>
      <w:tr w:rsidR="007862FA" w14:paraId="35983219" w14:textId="77777777">
        <w:trPr>
          <w:trHeight w:val="251"/>
        </w:trPr>
        <w:tc>
          <w:tcPr>
            <w:tcW w:w="4806" w:type="dxa"/>
          </w:tcPr>
          <w:p w14:paraId="000000F2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Dátum narodenia:</w:t>
            </w:r>
          </w:p>
        </w:tc>
        <w:tc>
          <w:tcPr>
            <w:tcW w:w="4825" w:type="dxa"/>
          </w:tcPr>
          <w:p w14:paraId="000000F3" w14:textId="77777777" w:rsidR="007862FA" w:rsidRDefault="001D7D14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color w:val="000000"/>
              </w:rPr>
            </w:pPr>
            <w:r>
              <w:rPr>
                <w:color w:val="000000"/>
              </w:rPr>
              <w:t>Dátum narodenia:</w:t>
            </w:r>
          </w:p>
        </w:tc>
      </w:tr>
      <w:tr w:rsidR="007862FA" w14:paraId="2AC6ADA5" w14:textId="77777777">
        <w:trPr>
          <w:trHeight w:val="506"/>
        </w:trPr>
        <w:tc>
          <w:tcPr>
            <w:tcW w:w="4806" w:type="dxa"/>
          </w:tcPr>
          <w:p w14:paraId="000000F4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Trvale bytom:</w:t>
            </w:r>
          </w:p>
        </w:tc>
        <w:tc>
          <w:tcPr>
            <w:tcW w:w="4825" w:type="dxa"/>
          </w:tcPr>
          <w:p w14:paraId="000000F5" w14:textId="77777777" w:rsidR="007862FA" w:rsidRDefault="001D7D14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rPr>
                <w:color w:val="000000"/>
              </w:rPr>
            </w:pPr>
            <w:r>
              <w:rPr>
                <w:color w:val="000000"/>
              </w:rPr>
              <w:t>Trvale bytom:</w:t>
            </w:r>
          </w:p>
        </w:tc>
      </w:tr>
      <w:tr w:rsidR="007862FA" w14:paraId="23004E23" w14:textId="77777777">
        <w:trPr>
          <w:trHeight w:val="1264"/>
        </w:trPr>
        <w:tc>
          <w:tcPr>
            <w:tcW w:w="4806" w:type="dxa"/>
          </w:tcPr>
          <w:p w14:paraId="000000F6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Miesto pre podpis:</w:t>
            </w:r>
          </w:p>
        </w:tc>
        <w:tc>
          <w:tcPr>
            <w:tcW w:w="4825" w:type="dxa"/>
          </w:tcPr>
          <w:p w14:paraId="000000F7" w14:textId="77777777" w:rsidR="007862FA" w:rsidRDefault="001D7D14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Miesto pre podpis:</w:t>
            </w:r>
          </w:p>
        </w:tc>
      </w:tr>
    </w:tbl>
    <w:p w14:paraId="000000F8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6" w:after="1"/>
        <w:rPr>
          <w:b/>
          <w:color w:val="000000"/>
          <w:sz w:val="20"/>
          <w:szCs w:val="20"/>
        </w:rPr>
      </w:pPr>
    </w:p>
    <w:tbl>
      <w:tblPr>
        <w:tblStyle w:val="af1"/>
        <w:tblW w:w="963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4815"/>
      </w:tblGrid>
      <w:tr w:rsidR="007862FA" w14:paraId="5DC25B39" w14:textId="77777777">
        <w:trPr>
          <w:trHeight w:val="736"/>
        </w:trPr>
        <w:tc>
          <w:tcPr>
            <w:tcW w:w="4815" w:type="dxa"/>
          </w:tcPr>
          <w:p w14:paraId="000000F9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  <w:u w:val="single"/>
              </w:rPr>
              <w:t>Splnomocnený zástupca</w:t>
            </w:r>
          </w:p>
          <w:p w14:paraId="000000FA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b/>
                <w:color w:val="000000"/>
                <w:sz w:val="20"/>
                <w:szCs w:val="20"/>
              </w:rPr>
            </w:pPr>
          </w:p>
          <w:p w14:paraId="000000FB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Priezvisko:</w:t>
            </w:r>
          </w:p>
        </w:tc>
        <w:tc>
          <w:tcPr>
            <w:tcW w:w="4815" w:type="dxa"/>
          </w:tcPr>
          <w:p w14:paraId="000000FC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8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  <w:u w:val="single"/>
              </w:rPr>
              <w:t>Splnomocnený zástupca</w:t>
            </w:r>
          </w:p>
          <w:p w14:paraId="000000FD" w14:textId="77777777" w:rsidR="007862FA" w:rsidRDefault="0078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b/>
                <w:color w:val="000000"/>
                <w:sz w:val="20"/>
                <w:szCs w:val="20"/>
              </w:rPr>
            </w:pPr>
          </w:p>
          <w:p w14:paraId="000000FE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Priezvisko:</w:t>
            </w:r>
          </w:p>
        </w:tc>
      </w:tr>
      <w:tr w:rsidR="007862FA" w14:paraId="043270A1" w14:textId="77777777">
        <w:trPr>
          <w:trHeight w:val="505"/>
        </w:trPr>
        <w:tc>
          <w:tcPr>
            <w:tcW w:w="4815" w:type="dxa"/>
          </w:tcPr>
          <w:p w14:paraId="000000FF" w14:textId="77777777" w:rsidR="007862FA" w:rsidRDefault="001D7D14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10" w:right="4"/>
              <w:rPr>
                <w:color w:val="000000"/>
              </w:rPr>
            </w:pPr>
            <w:r>
              <w:rPr>
                <w:color w:val="000000"/>
              </w:rPr>
              <w:t>Meno:</w:t>
            </w:r>
          </w:p>
          <w:p w14:paraId="00000100" w14:textId="77777777" w:rsidR="007862FA" w:rsidRDefault="001D7D14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 w:right="4"/>
              <w:rPr>
                <w:color w:val="000000"/>
              </w:rPr>
            </w:pPr>
            <w:r>
              <w:rPr>
                <w:color w:val="000000"/>
              </w:rPr>
              <w:t>Titul:</w:t>
            </w:r>
          </w:p>
        </w:tc>
        <w:tc>
          <w:tcPr>
            <w:tcW w:w="4815" w:type="dxa"/>
          </w:tcPr>
          <w:p w14:paraId="00000101" w14:textId="77777777" w:rsidR="007862FA" w:rsidRDefault="001D7D14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08" w:right="150"/>
              <w:rPr>
                <w:color w:val="000000"/>
              </w:rPr>
            </w:pPr>
            <w:r>
              <w:rPr>
                <w:color w:val="000000"/>
              </w:rPr>
              <w:t>Meno:</w:t>
            </w:r>
          </w:p>
          <w:p w14:paraId="00000102" w14:textId="77777777" w:rsidR="007862FA" w:rsidRDefault="001D7D14" w:rsidP="009A7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8" w:right="150"/>
              <w:rPr>
                <w:color w:val="000000"/>
              </w:rPr>
            </w:pPr>
            <w:r>
              <w:rPr>
                <w:color w:val="000000"/>
              </w:rPr>
              <w:t>Titul:</w:t>
            </w:r>
          </w:p>
        </w:tc>
      </w:tr>
      <w:tr w:rsidR="007862FA" w14:paraId="1E177894" w14:textId="77777777">
        <w:trPr>
          <w:trHeight w:val="251"/>
        </w:trPr>
        <w:tc>
          <w:tcPr>
            <w:tcW w:w="4815" w:type="dxa"/>
          </w:tcPr>
          <w:p w14:paraId="00000103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Funkcia:</w:t>
            </w:r>
          </w:p>
        </w:tc>
        <w:tc>
          <w:tcPr>
            <w:tcW w:w="4815" w:type="dxa"/>
          </w:tcPr>
          <w:p w14:paraId="00000104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Funkcia:</w:t>
            </w:r>
          </w:p>
        </w:tc>
      </w:tr>
      <w:tr w:rsidR="007862FA" w14:paraId="05798010" w14:textId="77777777">
        <w:trPr>
          <w:trHeight w:val="254"/>
        </w:trPr>
        <w:tc>
          <w:tcPr>
            <w:tcW w:w="4815" w:type="dxa"/>
          </w:tcPr>
          <w:p w14:paraId="00000105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Dátum narodenia:</w:t>
            </w:r>
          </w:p>
        </w:tc>
        <w:tc>
          <w:tcPr>
            <w:tcW w:w="4815" w:type="dxa"/>
          </w:tcPr>
          <w:p w14:paraId="00000106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Dátum narodenia:</w:t>
            </w:r>
          </w:p>
        </w:tc>
      </w:tr>
      <w:tr w:rsidR="007862FA" w14:paraId="2132A56E" w14:textId="77777777">
        <w:trPr>
          <w:trHeight w:val="506"/>
        </w:trPr>
        <w:tc>
          <w:tcPr>
            <w:tcW w:w="4815" w:type="dxa"/>
          </w:tcPr>
          <w:p w14:paraId="00000107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Trvale bytom:</w:t>
            </w:r>
          </w:p>
        </w:tc>
        <w:tc>
          <w:tcPr>
            <w:tcW w:w="4815" w:type="dxa"/>
          </w:tcPr>
          <w:p w14:paraId="00000108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Trvale bytom:</w:t>
            </w:r>
          </w:p>
        </w:tc>
      </w:tr>
      <w:tr w:rsidR="007862FA" w14:paraId="2F01289B" w14:textId="77777777">
        <w:trPr>
          <w:trHeight w:val="1518"/>
        </w:trPr>
        <w:tc>
          <w:tcPr>
            <w:tcW w:w="4815" w:type="dxa"/>
          </w:tcPr>
          <w:p w14:paraId="00000109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Miesto pre podpis:</w:t>
            </w:r>
          </w:p>
        </w:tc>
        <w:tc>
          <w:tcPr>
            <w:tcW w:w="4815" w:type="dxa"/>
          </w:tcPr>
          <w:p w14:paraId="0000010A" w14:textId="77777777" w:rsidR="007862FA" w:rsidRDefault="001D7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Miesto pre podpis:</w:t>
            </w:r>
          </w:p>
        </w:tc>
      </w:tr>
    </w:tbl>
    <w:p w14:paraId="0000010B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10C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34"/>
        <w:rPr>
          <w:b/>
          <w:color w:val="000000"/>
        </w:rPr>
      </w:pPr>
    </w:p>
    <w:p w14:paraId="0000010D" w14:textId="18E01968" w:rsidR="007862FA" w:rsidRDefault="001D7D14">
      <w:pPr>
        <w:ind w:left="112"/>
        <w:rPr>
          <w:b/>
        </w:rPr>
      </w:pPr>
      <w:r>
        <w:rPr>
          <w:b/>
        </w:rPr>
        <w:t xml:space="preserve">Podpisové vzory sú platné od </w:t>
      </w:r>
      <w:r w:rsidR="00EC3E04" w:rsidRPr="00EC3E04">
        <w:rPr>
          <w:b/>
          <w:highlight w:val="yellow"/>
        </w:rPr>
        <w:t>DD.MM.2025</w:t>
      </w:r>
    </w:p>
    <w:p w14:paraId="0000010E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42"/>
        <w:ind w:left="112"/>
        <w:rPr>
          <w:color w:val="000000"/>
          <w:sz w:val="20"/>
          <w:szCs w:val="20"/>
        </w:rPr>
        <w:sectPr w:rsidR="007862FA">
          <w:pgSz w:w="11910" w:h="16840"/>
          <w:pgMar w:top="1120" w:right="1020" w:bottom="940" w:left="1020" w:header="0" w:footer="746" w:gutter="0"/>
          <w:cols w:space="720"/>
        </w:sectPr>
      </w:pPr>
      <w:r>
        <w:rPr>
          <w:color w:val="000000"/>
          <w:sz w:val="20"/>
          <w:szCs w:val="20"/>
        </w:rPr>
        <w:t>Zároveň sa ruší platnosť podpisových vzorov predložených prijímateľovi pred týmto dátumom.</w:t>
      </w:r>
    </w:p>
    <w:p w14:paraId="411B710A" w14:textId="45060F33" w:rsidR="00F34092" w:rsidRDefault="00F34092" w:rsidP="00F34092">
      <w:pPr>
        <w:pBdr>
          <w:top w:val="nil"/>
          <w:left w:val="nil"/>
          <w:bottom w:val="nil"/>
          <w:right w:val="nil"/>
          <w:between w:val="nil"/>
        </w:pBdr>
        <w:spacing w:before="78"/>
        <w:ind w:right="115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Príloha č.</w:t>
      </w:r>
      <w:r w:rsidR="00B125FB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 Zmluvy o spolupráci</w:t>
      </w:r>
    </w:p>
    <w:p w14:paraId="3EB1ABDF" w14:textId="77777777" w:rsidR="00F34092" w:rsidRDefault="00F34092" w:rsidP="00965AE7">
      <w:pPr>
        <w:pBdr>
          <w:top w:val="nil"/>
          <w:left w:val="nil"/>
          <w:bottom w:val="nil"/>
          <w:right w:val="nil"/>
          <w:between w:val="nil"/>
        </w:pBdr>
        <w:spacing w:before="76"/>
        <w:ind w:left="2" w:right="1"/>
        <w:jc w:val="right"/>
        <w:rPr>
          <w:b/>
          <w:color w:val="000000"/>
        </w:rPr>
      </w:pPr>
    </w:p>
    <w:p w14:paraId="0000010F" w14:textId="767341D6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76"/>
        <w:ind w:left="2" w:right="1"/>
        <w:jc w:val="center"/>
        <w:rPr>
          <w:b/>
          <w:color w:val="000000"/>
        </w:rPr>
      </w:pPr>
      <w:r>
        <w:rPr>
          <w:b/>
          <w:color w:val="000000"/>
        </w:rPr>
        <w:t>SPLNOMOCNENIE</w:t>
      </w:r>
    </w:p>
    <w:p w14:paraId="00000110" w14:textId="77777777" w:rsidR="007862FA" w:rsidRDefault="001D7D14">
      <w:pPr>
        <w:spacing w:before="237"/>
        <w:ind w:left="112"/>
        <w:rPr>
          <w:b/>
        </w:rPr>
      </w:pPr>
      <w:r>
        <w:rPr>
          <w:b/>
        </w:rPr>
        <w:t>Splnomocniteľ:</w:t>
      </w:r>
    </w:p>
    <w:p w14:paraId="00000111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before="130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Meno a priezvisko:</w:t>
      </w:r>
      <w:r>
        <w:rPr>
          <w:color w:val="000000"/>
          <w:sz w:val="20"/>
          <w:szCs w:val="20"/>
        </w:rPr>
        <w:tab/>
        <w:t>.............................................................</w:t>
      </w:r>
    </w:p>
    <w:p w14:paraId="00000112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before="116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Dátum narodenia:</w:t>
      </w:r>
      <w:r>
        <w:rPr>
          <w:color w:val="000000"/>
          <w:sz w:val="20"/>
          <w:szCs w:val="20"/>
        </w:rPr>
        <w:tab/>
        <w:t>.............................................................</w:t>
      </w:r>
    </w:p>
    <w:p w14:paraId="00000113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before="113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Rodné číslo:</w:t>
      </w:r>
      <w:r>
        <w:rPr>
          <w:color w:val="000000"/>
          <w:sz w:val="20"/>
          <w:szCs w:val="20"/>
        </w:rPr>
        <w:tab/>
        <w:t>.............................................................</w:t>
      </w:r>
    </w:p>
    <w:p w14:paraId="00000114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before="116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Trvalé bydlisko:</w:t>
      </w:r>
      <w:r>
        <w:rPr>
          <w:color w:val="000000"/>
          <w:sz w:val="20"/>
          <w:szCs w:val="20"/>
        </w:rPr>
        <w:tab/>
        <w:t>.............................................................</w:t>
      </w:r>
    </w:p>
    <w:p w14:paraId="00000115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before="115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Číslo OP:</w:t>
      </w:r>
      <w:r>
        <w:rPr>
          <w:color w:val="000000"/>
          <w:sz w:val="20"/>
          <w:szCs w:val="20"/>
        </w:rPr>
        <w:tab/>
        <w:t>.............................................................</w:t>
      </w:r>
    </w:p>
    <w:p w14:paraId="00000116" w14:textId="77777777" w:rsidR="007862FA" w:rsidRDefault="001D7D14">
      <w:pPr>
        <w:spacing w:before="112"/>
        <w:ind w:left="112"/>
        <w:rPr>
          <w:i/>
        </w:rPr>
      </w:pPr>
      <w:r>
        <w:rPr>
          <w:i/>
        </w:rPr>
        <w:t>(ďalej len „splnomocniteľ“)</w:t>
      </w:r>
    </w:p>
    <w:p w14:paraId="00000117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25"/>
        <w:rPr>
          <w:i/>
          <w:color w:val="000000"/>
        </w:rPr>
      </w:pPr>
    </w:p>
    <w:p w14:paraId="00000118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ind w:left="112" w:firstLine="112"/>
        <w:rPr>
          <w:b/>
          <w:color w:val="000000"/>
        </w:rPr>
      </w:pPr>
      <w:r>
        <w:rPr>
          <w:b/>
          <w:color w:val="000000"/>
        </w:rPr>
        <w:t>Splnomocnenec:</w:t>
      </w:r>
    </w:p>
    <w:p w14:paraId="00000119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before="131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Meno a priezvisko:</w:t>
      </w:r>
      <w:r>
        <w:rPr>
          <w:color w:val="000000"/>
          <w:sz w:val="20"/>
          <w:szCs w:val="20"/>
        </w:rPr>
        <w:tab/>
        <w:t>.............................................................</w:t>
      </w:r>
    </w:p>
    <w:p w14:paraId="0000011A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before="116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Dátum narodenia:</w:t>
      </w:r>
      <w:r>
        <w:rPr>
          <w:color w:val="000000"/>
          <w:sz w:val="20"/>
          <w:szCs w:val="20"/>
        </w:rPr>
        <w:tab/>
        <w:t>.............................................................</w:t>
      </w:r>
    </w:p>
    <w:p w14:paraId="0000011B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before="115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Rodné číslo:</w:t>
      </w:r>
      <w:r>
        <w:rPr>
          <w:color w:val="000000"/>
          <w:sz w:val="20"/>
          <w:szCs w:val="20"/>
        </w:rPr>
        <w:tab/>
        <w:t>.............................................................</w:t>
      </w:r>
    </w:p>
    <w:p w14:paraId="0000011C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before="114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Trvalé bydlisko</w:t>
      </w:r>
      <w:r>
        <w:rPr>
          <w:color w:val="000000"/>
          <w:sz w:val="20"/>
          <w:szCs w:val="20"/>
        </w:rPr>
        <w:tab/>
        <w:t>..............................................................</w:t>
      </w:r>
    </w:p>
    <w:p w14:paraId="0000011D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before="115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Číslo OP:</w:t>
      </w:r>
      <w:r>
        <w:rPr>
          <w:color w:val="000000"/>
          <w:sz w:val="20"/>
          <w:szCs w:val="20"/>
        </w:rPr>
        <w:tab/>
        <w:t>..............................................................</w:t>
      </w:r>
    </w:p>
    <w:p w14:paraId="0000011E" w14:textId="77777777" w:rsidR="007862FA" w:rsidRDefault="001D7D14">
      <w:pPr>
        <w:spacing w:before="114"/>
        <w:ind w:left="112"/>
        <w:rPr>
          <w:i/>
        </w:rPr>
      </w:pPr>
      <w:r>
        <w:rPr>
          <w:i/>
        </w:rPr>
        <w:t>(ďalej len „splnomocnenec“)</w:t>
      </w:r>
    </w:p>
    <w:p w14:paraId="0000011F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00000120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45"/>
        <w:rPr>
          <w:i/>
          <w:color w:val="000000"/>
          <w:sz w:val="20"/>
          <w:szCs w:val="20"/>
        </w:rPr>
      </w:pPr>
    </w:p>
    <w:p w14:paraId="00000121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ind w:left="2" w:right="7646" w:firstLine="2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Splnomocniteľ týmto</w:t>
      </w:r>
    </w:p>
    <w:p w14:paraId="00000122" w14:textId="77777777" w:rsidR="007862FA" w:rsidRDefault="001D7D14">
      <w:pPr>
        <w:ind w:left="2" w:right="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 p l n o m o c ň u j e</w:t>
      </w:r>
    </w:p>
    <w:p w14:paraId="00000123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b/>
          <w:color w:val="000000"/>
          <w:sz w:val="20"/>
          <w:szCs w:val="20"/>
        </w:rPr>
      </w:pPr>
    </w:p>
    <w:p w14:paraId="00000124" w14:textId="0CE8998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112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splnomocnenca, </w:t>
      </w:r>
      <w:r>
        <w:rPr>
          <w:color w:val="000000"/>
          <w:sz w:val="20"/>
          <w:szCs w:val="20"/>
        </w:rPr>
        <w:t xml:space="preserve">aby ho zastupoval v konaní s Ministerstvom vnútra SR v súvislosti s implementáciou národného projektu </w:t>
      </w:r>
      <w:r w:rsidR="00C90DD4">
        <w:rPr>
          <w:color w:val="000000"/>
          <w:sz w:val="20"/>
          <w:szCs w:val="20"/>
        </w:rPr>
        <w:t>NP SO MNO</w:t>
      </w:r>
      <w:r>
        <w:rPr>
          <w:color w:val="000000"/>
          <w:sz w:val="20"/>
          <w:szCs w:val="20"/>
        </w:rPr>
        <w:t>.</w:t>
      </w:r>
    </w:p>
    <w:p w14:paraId="00000125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198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Splnomocnenec je oprávnený najmä</w:t>
      </w:r>
    </w:p>
    <w:p w14:paraId="00000126" w14:textId="77777777" w:rsidR="007862FA" w:rsidRDefault="001D7D14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</w:tabs>
        <w:spacing w:before="11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 doručovaniu písomností,</w:t>
      </w:r>
    </w:p>
    <w:p w14:paraId="00000127" w14:textId="77777777" w:rsidR="007862FA" w:rsidRDefault="001D7D14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</w:tabs>
        <w:spacing w:before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 vystavovaniu Žiadostí o platbu</w:t>
      </w:r>
    </w:p>
    <w:p w14:paraId="00000128" w14:textId="77777777" w:rsidR="007862FA" w:rsidRDefault="001D7D14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</w:tabs>
        <w:spacing w:before="117"/>
        <w:ind w:right="11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 vybavovaniu výziev a dožiadaní doručených Užívateľovi v súvislosti so Žiadosťou o platbu (napr. doplnenie informácií, dokumentov, opravy údajov ap.)</w:t>
      </w:r>
    </w:p>
    <w:p w14:paraId="00000129" w14:textId="77777777" w:rsidR="007862FA" w:rsidRDefault="001D7D14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</w:tabs>
        <w:spacing w:before="1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 vybavovaniu listovej a elektronickej komunikácie,</w:t>
      </w:r>
    </w:p>
    <w:p w14:paraId="0000012A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121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to všetko i vtedy, ak je podľa právnych predpisov potrebné osobitné splnomocnenie.</w:t>
      </w:r>
    </w:p>
    <w:p w14:paraId="0000012B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229"/>
        <w:ind w:left="112" w:right="109"/>
        <w:jc w:val="both"/>
        <w:rPr>
          <w:color w:val="000000"/>
          <w:sz w:val="20"/>
          <w:szCs w:val="20"/>
        </w:rPr>
        <w:sectPr w:rsidR="007862FA">
          <w:pgSz w:w="11910" w:h="16840"/>
          <w:pgMar w:top="1120" w:right="1020" w:bottom="940" w:left="1020" w:header="0" w:footer="746" w:gutter="0"/>
          <w:cols w:space="720"/>
        </w:sectPr>
      </w:pPr>
      <w:r>
        <w:rPr>
          <w:color w:val="000000"/>
          <w:sz w:val="20"/>
          <w:szCs w:val="20"/>
        </w:rPr>
        <w:t>Toto Splnomocnenie je splnomocnencovi udelené i v rozsahu práv a povinností vyplývajúcich z Občianskeho zákonníka. Toto Splnomocnenie nadobúda platnosť a účinnosť dňom podpisu splnomocniteľa a je udelené až do jeho odvolania.</w:t>
      </w:r>
    </w:p>
    <w:p w14:paraId="0000012C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93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............................................ dňa ........................</w:t>
      </w:r>
    </w:p>
    <w:p w14:paraId="0000012D" w14:textId="77777777" w:rsidR="007862FA" w:rsidRDefault="001D7D14">
      <w:pPr>
        <w:rPr>
          <w:sz w:val="20"/>
          <w:szCs w:val="20"/>
        </w:rPr>
      </w:pPr>
      <w:r>
        <w:br w:type="column"/>
      </w:r>
    </w:p>
    <w:p w14:paraId="0000012E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0"/>
          <w:szCs w:val="20"/>
        </w:rPr>
      </w:pPr>
    </w:p>
    <w:p w14:paraId="0000012F" w14:textId="77777777" w:rsidR="007862FA" w:rsidRDefault="001D7D14">
      <w:pPr>
        <w:ind w:left="112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</w:t>
      </w:r>
    </w:p>
    <w:p w14:paraId="00000130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120"/>
        <w:ind w:left="112"/>
        <w:rPr>
          <w:color w:val="000000"/>
          <w:sz w:val="20"/>
          <w:szCs w:val="20"/>
        </w:rPr>
        <w:sectPr w:rsidR="007862FA">
          <w:type w:val="continuous"/>
          <w:pgSz w:w="11910" w:h="16840"/>
          <w:pgMar w:top="200" w:right="1020" w:bottom="280" w:left="1020" w:header="0" w:footer="746" w:gutter="0"/>
          <w:cols w:num="2" w:space="720" w:equalWidth="0">
            <w:col w:w="4737" w:space="396"/>
            <w:col w:w="4737" w:space="0"/>
          </w:cols>
        </w:sectPr>
      </w:pPr>
      <w:r>
        <w:rPr>
          <w:color w:val="000000"/>
          <w:sz w:val="20"/>
          <w:szCs w:val="20"/>
        </w:rPr>
        <w:t>Titul, meno a priezvisko splnomocniteľa</w:t>
      </w:r>
    </w:p>
    <w:p w14:paraId="00000131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116"/>
        <w:ind w:left="112" w:firstLine="112"/>
        <w:rPr>
          <w:b/>
          <w:color w:val="000000"/>
        </w:rPr>
        <w:sectPr w:rsidR="007862FA">
          <w:type w:val="continuous"/>
          <w:pgSz w:w="11910" w:h="16840"/>
          <w:pgMar w:top="200" w:right="1020" w:bottom="280" w:left="1020" w:header="0" w:footer="746" w:gutter="0"/>
          <w:cols w:space="720"/>
        </w:sectPr>
      </w:pPr>
      <w:r>
        <w:rPr>
          <w:b/>
          <w:color w:val="000000"/>
        </w:rPr>
        <w:t>Toto Splnomocnenie prijímam v plnom rozsahu.</w:t>
      </w:r>
    </w:p>
    <w:p w14:paraId="00000132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93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 ............................................ dňa ........................</w:t>
      </w:r>
    </w:p>
    <w:p w14:paraId="00000133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0"/>
          <w:szCs w:val="20"/>
        </w:rPr>
      </w:pPr>
    </w:p>
    <w:p w14:paraId="00000134" w14:textId="77777777" w:rsidR="007862FA" w:rsidRDefault="001D7D14">
      <w:pPr>
        <w:ind w:left="112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</w:t>
      </w:r>
    </w:p>
    <w:p w14:paraId="00000135" w14:textId="77777777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120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Titul, meno a priezvisko splnomocnenca</w:t>
      </w:r>
    </w:p>
    <w:p w14:paraId="00000136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20"/>
        <w:ind w:left="112"/>
        <w:rPr>
          <w:color w:val="000000"/>
          <w:sz w:val="20"/>
          <w:szCs w:val="20"/>
        </w:rPr>
      </w:pPr>
    </w:p>
    <w:p w14:paraId="00000137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120"/>
        <w:ind w:left="112"/>
        <w:rPr>
          <w:color w:val="000000"/>
          <w:sz w:val="20"/>
          <w:szCs w:val="20"/>
        </w:rPr>
      </w:pPr>
    </w:p>
    <w:p w14:paraId="00000138" w14:textId="597C22F8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78"/>
        <w:ind w:right="115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Príloha č.</w:t>
      </w:r>
      <w:r w:rsidR="006C66D1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Zmluvy o spolupráci</w:t>
      </w:r>
    </w:p>
    <w:p w14:paraId="165C512C" w14:textId="707991AE" w:rsidR="00F34092" w:rsidRDefault="001D7D14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  <w:r w:rsidRPr="00965AE7">
        <w:rPr>
          <w:b/>
          <w:color w:val="000000"/>
          <w:highlight w:val="yellow"/>
        </w:rPr>
        <w:t>PREDMET PODPORY</w:t>
      </w:r>
      <w:r w:rsidR="00F34092">
        <w:rPr>
          <w:b/>
          <w:color w:val="000000"/>
        </w:rPr>
        <w:t xml:space="preserve"> </w:t>
      </w:r>
      <w:proofErr w:type="spellStart"/>
      <w:r w:rsidR="00F34092">
        <w:rPr>
          <w:b/>
          <w:color w:val="000000"/>
        </w:rPr>
        <w:t>podaktivita</w:t>
      </w:r>
      <w:proofErr w:type="spellEnd"/>
      <w:r w:rsidR="00F34092">
        <w:rPr>
          <w:b/>
          <w:color w:val="000000"/>
        </w:rPr>
        <w:t xml:space="preserve"> 2A a 2B</w:t>
      </w:r>
    </w:p>
    <w:p w14:paraId="00000139" w14:textId="7F1FB932" w:rsidR="007862FA" w:rsidRPr="00965AE7" w:rsidRDefault="00F34092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i/>
          <w:color w:val="000000"/>
        </w:rPr>
      </w:pPr>
      <w:r w:rsidRPr="00FE474D">
        <w:rPr>
          <w:b/>
          <w:color w:val="000000"/>
          <w:highlight w:val="yellow"/>
        </w:rPr>
        <w:t xml:space="preserve">Vrátane </w:t>
      </w:r>
      <w:r w:rsidR="00965AE7" w:rsidRPr="00FE474D">
        <w:rPr>
          <w:b/>
          <w:i/>
          <w:color w:val="000000"/>
          <w:highlight w:val="yellow"/>
        </w:rPr>
        <w:t>žiadosti</w:t>
      </w:r>
      <w:r w:rsidRPr="00FE474D">
        <w:rPr>
          <w:b/>
          <w:i/>
          <w:color w:val="000000"/>
          <w:highlight w:val="yellow"/>
        </w:rPr>
        <w:t xml:space="preserve"> o zapojenie do NP SO MNO</w:t>
      </w:r>
      <w:r w:rsidR="00FE474D">
        <w:rPr>
          <w:b/>
          <w:i/>
          <w:color w:val="000000"/>
        </w:rPr>
        <w:t xml:space="preserve"> </w:t>
      </w:r>
      <w:r w:rsidR="00873F50">
        <w:rPr>
          <w:b/>
          <w:i/>
          <w:color w:val="000000"/>
          <w:highlight w:val="yellow"/>
        </w:rPr>
        <w:t>časť III.-V.</w:t>
      </w:r>
      <w:r w:rsidR="00760884">
        <w:rPr>
          <w:b/>
          <w:i/>
          <w:color w:val="000000"/>
        </w:rPr>
        <w:t xml:space="preserve"> </w:t>
      </w:r>
      <w:r w:rsidR="00760884" w:rsidRPr="00760884">
        <w:rPr>
          <w:b/>
          <w:i/>
          <w:color w:val="000000"/>
          <w:highlight w:val="yellow"/>
        </w:rPr>
        <w:t xml:space="preserve">pre </w:t>
      </w:r>
      <w:proofErr w:type="spellStart"/>
      <w:r w:rsidR="00760884" w:rsidRPr="00760884">
        <w:rPr>
          <w:b/>
          <w:i/>
          <w:color w:val="000000"/>
          <w:highlight w:val="yellow"/>
        </w:rPr>
        <w:t>podaktivitu</w:t>
      </w:r>
      <w:proofErr w:type="spellEnd"/>
      <w:r w:rsidR="00760884" w:rsidRPr="00760884">
        <w:rPr>
          <w:b/>
          <w:i/>
          <w:color w:val="000000"/>
          <w:highlight w:val="yellow"/>
        </w:rPr>
        <w:t xml:space="preserve"> 2A</w:t>
      </w:r>
    </w:p>
    <w:p w14:paraId="0000013A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jc w:val="center"/>
        <w:rPr>
          <w:b/>
          <w:color w:val="000000"/>
        </w:rPr>
      </w:pPr>
    </w:p>
    <w:tbl>
      <w:tblPr>
        <w:tblStyle w:val="af2"/>
        <w:tblW w:w="10380" w:type="dxa"/>
        <w:tblInd w:w="-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80"/>
      </w:tblGrid>
      <w:tr w:rsidR="007862FA" w14:paraId="5A7F8C43" w14:textId="77777777">
        <w:tc>
          <w:tcPr>
            <w:tcW w:w="10380" w:type="dxa"/>
            <w:tcBorders>
              <w:bottom w:val="single" w:sz="4" w:space="0" w:color="000000"/>
            </w:tcBorders>
            <w:shd w:val="clear" w:color="auto" w:fill="D9D9D9"/>
          </w:tcPr>
          <w:p w14:paraId="0000013B" w14:textId="77777777" w:rsidR="007862FA" w:rsidRDefault="001D7D14">
            <w:pPr>
              <w:tabs>
                <w:tab w:val="left" w:pos="709"/>
              </w:tabs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63A2"/>
                <w:sz w:val="28"/>
                <w:szCs w:val="28"/>
              </w:rPr>
              <w:t>Popis projektu</w:t>
            </w:r>
          </w:p>
        </w:tc>
      </w:tr>
      <w:tr w:rsidR="007862FA" w14:paraId="7B63472B" w14:textId="77777777">
        <w:tc>
          <w:tcPr>
            <w:tcW w:w="10380" w:type="dxa"/>
            <w:shd w:val="clear" w:color="auto" w:fill="F2F2F2"/>
          </w:tcPr>
          <w:p w14:paraId="00000197" w14:textId="49B18526" w:rsidR="007862FA" w:rsidRDefault="001D7D14">
            <w:pPr>
              <w:tabs>
                <w:tab w:val="left" w:pos="709"/>
              </w:tabs>
              <w:rPr>
                <w:rFonts w:ascii="Calibri" w:eastAsia="Calibri" w:hAnsi="Calibri" w:cs="Calibri"/>
                <w:b/>
                <w:color w:val="0063A2"/>
              </w:rPr>
            </w:pPr>
            <w:r>
              <w:rPr>
                <w:rFonts w:ascii="Calibri" w:eastAsia="Calibri" w:hAnsi="Calibri" w:cs="Calibri"/>
                <w:b/>
              </w:rPr>
              <w:t xml:space="preserve">Spôsob realizácie </w:t>
            </w:r>
            <w:r w:rsidR="00432A6A">
              <w:rPr>
                <w:rFonts w:ascii="Calibri" w:eastAsia="Calibri" w:hAnsi="Calibri" w:cs="Calibri"/>
                <w:b/>
              </w:rPr>
              <w:t>pod</w:t>
            </w:r>
            <w:r>
              <w:rPr>
                <w:rFonts w:ascii="Calibri" w:eastAsia="Calibri" w:hAnsi="Calibri" w:cs="Calibri"/>
                <w:b/>
              </w:rPr>
              <w:t>aktivít</w:t>
            </w:r>
            <w:r w:rsidR="00432A6A">
              <w:rPr>
                <w:rFonts w:ascii="Calibri" w:eastAsia="Calibri" w:hAnsi="Calibri" w:cs="Calibri"/>
                <w:b/>
              </w:rPr>
              <w:t xml:space="preserve"> 2A a 2B</w:t>
            </w:r>
            <w:r>
              <w:rPr>
                <w:rFonts w:ascii="Calibri" w:eastAsia="Calibri" w:hAnsi="Calibri" w:cs="Calibri"/>
                <w:b/>
              </w:rPr>
              <w:t xml:space="preserve"> projektu</w:t>
            </w:r>
          </w:p>
        </w:tc>
      </w:tr>
      <w:tr w:rsidR="007862FA" w14:paraId="2AAE41D8" w14:textId="77777777">
        <w:tc>
          <w:tcPr>
            <w:tcW w:w="10380" w:type="dxa"/>
            <w:shd w:val="clear" w:color="auto" w:fill="auto"/>
          </w:tcPr>
          <w:p w14:paraId="2AD170CB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proofErr w:type="spellStart"/>
            <w:r w:rsidRPr="00D41C35">
              <w:rPr>
                <w:rFonts w:ascii="Calibri" w:hAnsi="Calibri" w:cs="Calibri"/>
                <w:b/>
                <w:sz w:val="20"/>
                <w:szCs w:val="20"/>
                <w:u w:val="single"/>
              </w:rPr>
              <w:t>Podaktivita</w:t>
            </w:r>
            <w:proofErr w:type="spellEnd"/>
            <w:r w:rsidRPr="00D41C35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2: Podpora strategických kapacít strešných organizácií MNO v oblasti zamestnanosti, vzdelávania a sociálneho začlenenia a tém preukázateľne s nimi súvisiacich</w:t>
            </w:r>
          </w:p>
          <w:p w14:paraId="3FE0F62F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Počet mesiacov realizácie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podaktivity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2: 36</w:t>
            </w:r>
          </w:p>
          <w:p w14:paraId="34514C21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Spôsob realizácie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podaktivity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2: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podaktivita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bude realizovaná pozíciami v strešných organizáciách MNO (v zmysle vyzvania prijímateľa), pozíciami odborný garant (1 FTE) a 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medzisektorový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koordinátor (4FTE) u prijímateľa MV – ÚSV ROS a aj garantom pre verejnú politiku a legislatívny proces, koordinátor pre komoru MNO, vlastnými personálnymi, materiálnymi, priestorovými a technickými možnosťami MV SR – ÚSV ROS.</w:t>
            </w:r>
          </w:p>
          <w:p w14:paraId="2DE26CC6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6273B926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Cieľ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podaktivity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2: Zvýšiť mieru a účelnosť zapojenia organizácií OS do tvorby a výkonu verejných politík v oblasti zamestnanosti, vzdelávania a sociálneho začlenenia a tém preukázateľne s nimi súvisiacich</w:t>
            </w:r>
          </w:p>
          <w:p w14:paraId="0C92E31D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Čiastkové ciele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podaktivity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2:</w:t>
            </w:r>
          </w:p>
          <w:p w14:paraId="7A1F901F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1. Budovať strategické kapacity strešných organizácií MNO;</w:t>
            </w:r>
          </w:p>
          <w:p w14:paraId="27E8E522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2. Podporiť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participatívne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procesy realizované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medzisektorovými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partnerstvami v oblasti politík zamestnanosti, vzdelávania a sociálneho začlenenia a tém preukázateľne s nimi súvisiacich;</w:t>
            </w:r>
          </w:p>
          <w:p w14:paraId="2CAB042C" w14:textId="624E46C4" w:rsidR="00432A6A" w:rsidRPr="00D41C35" w:rsidRDefault="001C39F9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 Vytvoriť strategické</w:t>
            </w:r>
            <w:r w:rsidR="00432A6A" w:rsidRPr="00D41C35">
              <w:rPr>
                <w:rFonts w:ascii="Calibri" w:hAnsi="Calibri" w:cs="Calibri"/>
                <w:sz w:val="20"/>
                <w:szCs w:val="20"/>
              </w:rPr>
              <w:t xml:space="preserve"> kapacity občianskej spoločnosti a MV SR – ÚSV ROS na úrovni Rady vlády SR pre MNO;</w:t>
            </w:r>
          </w:p>
          <w:p w14:paraId="37CBD604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21DE1C9D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Popis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podaktivity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</w:t>
            </w:r>
          </w:p>
          <w:p w14:paraId="60FC7F9C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Podaktivita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 bude realizovaná formou vyhlásenia vyzvania na poskytnutie finančných prostriedkov z príspevku prijímateľa užívateľom projektu SO MNO a vyzve Komoru MNO Rady vlády SR pre MNO, aby vybrala jednu strešnú organizáciu, ktorá bude pre potreby projektu plniť funkciu „koordinačnej a podpornej jednotky“ pre Komoru MNO</w:t>
            </w:r>
          </w:p>
          <w:p w14:paraId="51B875F0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  <w:u w:val="single"/>
              </w:rPr>
            </w:pPr>
          </w:p>
          <w:p w14:paraId="2C91521A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  <w:u w:val="single"/>
              </w:rPr>
            </w:pPr>
            <w:proofErr w:type="spellStart"/>
            <w:r w:rsidRPr="00D41C35">
              <w:rPr>
                <w:rFonts w:ascii="Calibri" w:hAnsi="Calibri" w:cs="Calibri"/>
                <w:sz w:val="20"/>
                <w:szCs w:val="20"/>
                <w:u w:val="single"/>
              </w:rPr>
              <w:t>Podaktivita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  <w:u w:val="single"/>
              </w:rPr>
              <w:t xml:space="preserve"> 2 je rozdelená na dve časti:</w:t>
            </w:r>
          </w:p>
          <w:p w14:paraId="5E078815" w14:textId="04051E0B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</w:t>
            </w:r>
            <w:r w:rsidR="001C39F9">
              <w:rPr>
                <w:rFonts w:ascii="Calibri" w:hAnsi="Calibri" w:cs="Calibri"/>
                <w:sz w:val="20"/>
                <w:szCs w:val="20"/>
              </w:rPr>
              <w:t>tivita</w:t>
            </w:r>
            <w:proofErr w:type="spellEnd"/>
            <w:r w:rsidR="001C39F9">
              <w:rPr>
                <w:rFonts w:ascii="Calibri" w:hAnsi="Calibri" w:cs="Calibri"/>
                <w:sz w:val="20"/>
                <w:szCs w:val="20"/>
              </w:rPr>
              <w:t xml:space="preserve"> 2A: Strategické kapacity</w:t>
            </w:r>
            <w:r w:rsidRPr="00D41C35">
              <w:rPr>
                <w:rFonts w:ascii="Calibri" w:hAnsi="Calibri" w:cs="Calibri"/>
                <w:sz w:val="20"/>
                <w:szCs w:val="20"/>
              </w:rPr>
              <w:t xml:space="preserve"> OS na podporu participatívneho vykonávania politík v oblasti politík zamestnanosti, vzdelávania a sociálneho začlenenia a tém preukázateľne s nimi súvisiacich, v partnerstve s verejnou správou</w:t>
            </w:r>
          </w:p>
          <w:p w14:paraId="61FC8942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Podaktivita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2B: Podporné kapacity OS na úrovni Rady vlády SR pre MNO</w:t>
            </w:r>
          </w:p>
          <w:p w14:paraId="302A9DF1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6DF9EEC7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Po schválení podmienok vytvorených v rámci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podaktivity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1 projektu Komisiou pri MV PSK pre PO4, MV SR – ÚSV ROS zverejní vyzvanie pre užívateľov projektu.</w:t>
            </w:r>
          </w:p>
          <w:p w14:paraId="284A4C65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45617B29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D41C35">
              <w:rPr>
                <w:rFonts w:ascii="Calibri" w:hAnsi="Calibri" w:cs="Calibri"/>
                <w:b/>
                <w:i/>
                <w:sz w:val="20"/>
                <w:szCs w:val="20"/>
              </w:rPr>
              <w:t>Podaktivita</w:t>
            </w:r>
            <w:proofErr w:type="spellEnd"/>
            <w:r w:rsidRPr="00D41C35"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 2A: Strategické kapacity OS na podporu participatívneho vykonávania politík v oblasti politík zamestnanosti, vzdelávania a sociálneho začlenenia a tém preukázateľne s nimi súvisiacich, v partnerstve s verejnou správou</w:t>
            </w:r>
          </w:p>
          <w:p w14:paraId="47BE9DC6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V rámci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podaktivity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2A MV SR – ÚSV ROS podporí personálne kapacity strešných organizácií MNO, spojené s prípravou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41C35">
              <w:rPr>
                <w:rFonts w:ascii="Calibri" w:hAnsi="Calibri" w:cs="Calibri"/>
                <w:sz w:val="20"/>
                <w:szCs w:val="20"/>
              </w:rPr>
              <w:t>a realizáciou participatívneho procesu vybranej verejnej politiky, v partnerstve s verejnou správou.</w:t>
            </w:r>
          </w:p>
          <w:p w14:paraId="76B79283" w14:textId="77777777" w:rsidR="00432A6A" w:rsidRPr="00D41C35" w:rsidRDefault="00432A6A" w:rsidP="00432A6A">
            <w:pPr>
              <w:jc w:val="both"/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V rámci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podaktivity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2A sa podporí maximálne 14 strešných organizácií MNO. Dĺžka podpory je 36 mesiacov. Výška poskytnutých finančných prostriedkov z príspevku prijímateľa je maximálne 399.939,48 EUR + paušálna sadzba 20% v sume 79.987,89 EUR.</w:t>
            </w:r>
          </w:p>
          <w:p w14:paraId="7B7CA6C5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MV SR – ÚSV ROS podporí odborné, koordinačné a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sieťovacie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kapacity strešných organizácií MNO. Výdavky spojené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41C35">
              <w:rPr>
                <w:rFonts w:ascii="Calibri" w:hAnsi="Calibri" w:cs="Calibri"/>
                <w:sz w:val="20"/>
                <w:szCs w:val="20"/>
              </w:rPr>
              <w:t>s prípravou a realizáciou participatívneho procesu budú mať povahu paušálnych výdavkov, tvoriacich 20% priamych výdavkov podporených strešných organizácií MNO.</w:t>
            </w:r>
          </w:p>
          <w:p w14:paraId="7816C514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Podpora bude poskytnutá na základe zverejneného vyzvania na predkladanie žiadostí pre strešné organizácie MNO. Podmienkou poskytnutia finančných prostriedkov z príspevku prijímateľa, bude partnerstvo uchádzajúcej sa organizácie so subjektom verejnej správy, vo vzťahu ku konkrétnej verejnej politike. Formu partnerstva určí prijímateľ v podmienkach vyzvania.</w:t>
            </w:r>
          </w:p>
          <w:p w14:paraId="1C9397AA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Súčasťou žiadosti o poskytnutie finančných prostriedkov bude aj rozvojový plán strešnej organizácie MNO, s aktivitami zameranými na prácu s členskou základňou a na zvyšovanie ekonomickej odolnosti.</w:t>
            </w:r>
          </w:p>
          <w:p w14:paraId="652E10EC" w14:textId="77777777" w:rsidR="00432A6A" w:rsidRPr="006F65B4" w:rsidRDefault="00432A6A" w:rsidP="00432A6A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14:paraId="334C2878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D41C35">
              <w:rPr>
                <w:rFonts w:ascii="Calibri" w:hAnsi="Calibri" w:cs="Calibri"/>
                <w:b/>
                <w:sz w:val="20"/>
                <w:szCs w:val="20"/>
              </w:rPr>
              <w:t>Oprávnené pracovné pozície v rámci výzvy pre zapojenie strešných organizácií MNO:</w:t>
            </w:r>
          </w:p>
          <w:p w14:paraId="0BB94B4E" w14:textId="269B2524" w:rsidR="00432A6A" w:rsidRPr="00D41C35" w:rsidRDefault="00FE474D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1. </w:t>
            </w:r>
            <w:r w:rsidR="00432A6A" w:rsidRPr="00D41C35">
              <w:rPr>
                <w:rFonts w:ascii="Calibri" w:hAnsi="Calibri" w:cs="Calibri"/>
                <w:sz w:val="20"/>
                <w:szCs w:val="20"/>
              </w:rPr>
              <w:t xml:space="preserve">1 FTE - </w:t>
            </w:r>
            <w:r w:rsidR="00432A6A" w:rsidRPr="00D41C35">
              <w:rPr>
                <w:rFonts w:ascii="Calibri" w:hAnsi="Calibri" w:cs="Calibri"/>
                <w:b/>
                <w:sz w:val="20"/>
                <w:szCs w:val="20"/>
              </w:rPr>
              <w:t>Odborník/</w:t>
            </w:r>
            <w:proofErr w:type="spellStart"/>
            <w:r w:rsidR="00432A6A" w:rsidRPr="00D41C35">
              <w:rPr>
                <w:rFonts w:ascii="Calibri" w:hAnsi="Calibri" w:cs="Calibri"/>
                <w:b/>
                <w:sz w:val="20"/>
                <w:szCs w:val="20"/>
              </w:rPr>
              <w:t>čka</w:t>
            </w:r>
            <w:proofErr w:type="spellEnd"/>
            <w:r w:rsidR="00432A6A" w:rsidRPr="00D41C35">
              <w:rPr>
                <w:rFonts w:ascii="Calibri" w:hAnsi="Calibri" w:cs="Calibri"/>
                <w:b/>
                <w:sz w:val="20"/>
                <w:szCs w:val="20"/>
              </w:rPr>
              <w:t xml:space="preserve"> pre oblasť verejných politík</w:t>
            </w:r>
            <w:r w:rsidR="00432A6A" w:rsidRPr="00D41C35">
              <w:rPr>
                <w:rFonts w:ascii="Calibri" w:hAnsi="Calibri" w:cs="Calibri"/>
                <w:sz w:val="20"/>
                <w:szCs w:val="20"/>
              </w:rPr>
              <w:t xml:space="preserve"> (odborná pozícia)</w:t>
            </w:r>
          </w:p>
          <w:p w14:paraId="5E8A9C4B" w14:textId="177F6614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2.</w:t>
            </w:r>
            <w:r w:rsidR="00FE474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41C35">
              <w:rPr>
                <w:rFonts w:ascii="Calibri" w:hAnsi="Calibri" w:cs="Calibri"/>
                <w:sz w:val="20"/>
                <w:szCs w:val="20"/>
              </w:rPr>
              <w:t xml:space="preserve">1 FTE - </w:t>
            </w:r>
            <w:r w:rsidRPr="00D41C35">
              <w:rPr>
                <w:rFonts w:ascii="Calibri" w:hAnsi="Calibri" w:cs="Calibri"/>
                <w:b/>
                <w:sz w:val="20"/>
                <w:szCs w:val="20"/>
              </w:rPr>
              <w:t>Koordinátor/ka participácie</w:t>
            </w:r>
            <w:r w:rsidRPr="00D41C35">
              <w:rPr>
                <w:rFonts w:ascii="Calibri" w:hAnsi="Calibri" w:cs="Calibri"/>
                <w:sz w:val="20"/>
                <w:szCs w:val="20"/>
              </w:rPr>
              <w:t xml:space="preserve"> (koordinačná a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sieťovacia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pozícia) alebo </w:t>
            </w:r>
            <w:r w:rsidRPr="00D41C35">
              <w:rPr>
                <w:rFonts w:ascii="Calibri" w:hAnsi="Calibri" w:cs="Calibri"/>
                <w:b/>
                <w:sz w:val="20"/>
                <w:szCs w:val="20"/>
              </w:rPr>
              <w:t>Koordinátor/ka členskej základne</w:t>
            </w:r>
            <w:r w:rsidRPr="00D41C35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069AC27D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                 (koordinačná a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sieťovacia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pozícia)</w:t>
            </w:r>
          </w:p>
          <w:p w14:paraId="7A23F5B2" w14:textId="5F0B714A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lastRenderedPageBreak/>
              <w:t>3.</w:t>
            </w:r>
            <w:r w:rsidR="00FE474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41C35">
              <w:rPr>
                <w:rFonts w:ascii="Calibri" w:hAnsi="Calibri" w:cs="Calibri"/>
                <w:sz w:val="20"/>
                <w:szCs w:val="20"/>
              </w:rPr>
              <w:t xml:space="preserve">1 FTE - </w:t>
            </w:r>
            <w:r w:rsidRPr="00D41C35">
              <w:rPr>
                <w:rFonts w:ascii="Calibri" w:hAnsi="Calibri" w:cs="Calibri"/>
                <w:b/>
                <w:sz w:val="20"/>
                <w:szCs w:val="20"/>
              </w:rPr>
              <w:t>Analytik/</w:t>
            </w:r>
            <w:proofErr w:type="spellStart"/>
            <w:r w:rsidRPr="00D41C35">
              <w:rPr>
                <w:rFonts w:ascii="Calibri" w:hAnsi="Calibri" w:cs="Calibri"/>
                <w:b/>
                <w:sz w:val="20"/>
                <w:szCs w:val="20"/>
              </w:rPr>
              <w:t>čka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(odborná pozícia)</w:t>
            </w:r>
          </w:p>
          <w:p w14:paraId="5095A805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Strešná organizácia môže tieto 3 FTE rozdeliť na viaceré čiastkové úväzky, súčet CCP neprekročí indikatívnu priemernú mesačnú CCP. V prípade odmien sa oprávnená suma prepočítava % veľkosti úväzku pri dodržaní priemernej CCP na projekt. Presné podmienky pre uchádzajúce sa strešné organizácie MNO určí MV SR – ÚSV ROS vo vyzvaní a zabezpečí súlad podmienok s platnými pravidlami pre implementáciu fondov EÚ a s pokynmi poskytovateľa NFP.</w:t>
            </w:r>
          </w:p>
          <w:p w14:paraId="185BB97C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Čiastkovým výstupom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podaktivity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2A sú podporené strešné organizácie MNO.</w:t>
            </w:r>
          </w:p>
          <w:p w14:paraId="11E79295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D41C35">
              <w:rPr>
                <w:rFonts w:ascii="Calibri" w:hAnsi="Calibri" w:cs="Calibri"/>
                <w:b/>
                <w:i/>
                <w:sz w:val="20"/>
                <w:szCs w:val="20"/>
              </w:rPr>
              <w:t>Podaktivita</w:t>
            </w:r>
            <w:proofErr w:type="spellEnd"/>
            <w:r w:rsidRPr="00D41C35"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 2B: Podporné kapacity OS na úrovni Rady vlády SR pre MNO</w:t>
            </w:r>
          </w:p>
          <w:p w14:paraId="7BEF0B02" w14:textId="2BA34E54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Rada vlády SR pre MNO je hlavným poradným orgánom vlády pre oblasť občianskej spoločnosti. Je zlož</w:t>
            </w:r>
            <w:r w:rsidR="001C39F9">
              <w:rPr>
                <w:rFonts w:ascii="Calibri" w:hAnsi="Calibri" w:cs="Calibri"/>
                <w:sz w:val="20"/>
                <w:szCs w:val="20"/>
              </w:rPr>
              <w:t>ená z dvoch komôr. Komora MNO a</w:t>
            </w:r>
            <w:r w:rsidRPr="00D41C35">
              <w:rPr>
                <w:rFonts w:ascii="Calibri" w:hAnsi="Calibri" w:cs="Calibri"/>
                <w:sz w:val="20"/>
                <w:szCs w:val="20"/>
              </w:rPr>
              <w:t xml:space="preserve"> komora verejnej sp</w:t>
            </w:r>
            <w:r w:rsidR="001C39F9">
              <w:rPr>
                <w:rFonts w:ascii="Calibri" w:hAnsi="Calibri" w:cs="Calibri"/>
                <w:sz w:val="20"/>
                <w:szCs w:val="20"/>
              </w:rPr>
              <w:t>rávy. V komore MNO sú zastúpené</w:t>
            </w:r>
            <w:r w:rsidRPr="00D41C35">
              <w:rPr>
                <w:rFonts w:ascii="Calibri" w:hAnsi="Calibri" w:cs="Calibri"/>
                <w:sz w:val="20"/>
                <w:szCs w:val="20"/>
              </w:rPr>
              <w:t xml:space="preserve"> strešné organizácie MNO, ktoré pôsobia na Slovensku. Rada vlády SR pre MNO je dôležitým pracovným priestorom pre podporu sociálneho dialógu medzi občianskou spoločnosťou a verejnou správou v oblasti politík zamestnanosti, vzdelávania a sociálneho začlenenia a tém preukázateľne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41C35">
              <w:rPr>
                <w:rFonts w:ascii="Calibri" w:hAnsi="Calibri" w:cs="Calibri"/>
                <w:sz w:val="20"/>
                <w:szCs w:val="20"/>
              </w:rPr>
              <w:t>s nimi súvisiacich. Práve tieto oblasti sú predmetom činnosti najväčšieho počtu organizácií OS, ktoré združuje Komora MNO Rady vlády.</w:t>
            </w:r>
          </w:p>
          <w:p w14:paraId="1C86445D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V súčasnosti absentuje základná personálna kapacita pre výkon koordinačných a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sieťovacích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aktivít na úrovni Komory MNO Rady vlády SR pre MNO, ktorá by:</w:t>
            </w:r>
          </w:p>
          <w:p w14:paraId="65F96858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• zabezpečila podmienky pre prípravu a predkladanie konsolidovaných návrhov a požiadaviek zo strany OS štátu;</w:t>
            </w:r>
          </w:p>
          <w:p w14:paraId="2C24D987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• zvýšila schopnosť organizácií OS včasne reagovať na procesy spojené s tvorbou a výkonom verejných politík a legislatívy;</w:t>
            </w:r>
          </w:p>
          <w:p w14:paraId="1CB9D68E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• zvyšovala kvalitu priestoru pre sociálny dialóg medzi organizáciami OS a verejnou správou;</w:t>
            </w:r>
          </w:p>
          <w:p w14:paraId="2068B624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V rámci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podaktivity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2B bude za týmto účelom podporená jedna strešná organizácia MNO, ktorá bude plniť funkcie</w:t>
            </w:r>
          </w:p>
          <w:p w14:paraId="6C205187" w14:textId="77777777" w:rsidR="00432A6A" w:rsidRPr="009E5ECF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„Koordinačnej a podpornej jednotky“ pre Komoru MNO, v oblasti politík zamestnanosti, vzdelávania a sociálneho začlenenia a tém preukázateľne s nimi súvisiacich.</w:t>
            </w:r>
          </w:p>
          <w:p w14:paraId="2EE488B4" w14:textId="77777777" w:rsidR="00432A6A" w:rsidRPr="009E5ECF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Vytvorená kapacita podporí schopnosť členov Komory MNO činných v oblasti politík zamestnanosti, vzdelávania a sociálneho začlenenia a tém preukázateľne s nimi súvisiacich včasne a pružne reagovať na vývoj v týchto oblastiach a vstupovať do sociálneho dialógu s verejnou správou.</w:t>
            </w:r>
          </w:p>
          <w:p w14:paraId="105D2128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Podpora bude realizovaná formou vyzvania na poskytnutie finančných prostriedkov z príspevku prijímateľa užívateľom projektu. </w:t>
            </w:r>
          </w:p>
          <w:p w14:paraId="5FCDC51C" w14:textId="3D74FB6D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„M</w:t>
            </w:r>
            <w:r w:rsidR="001C39F9">
              <w:rPr>
                <w:rFonts w:ascii="Calibri" w:hAnsi="Calibri" w:cs="Calibri"/>
                <w:sz w:val="20"/>
                <w:szCs w:val="20"/>
              </w:rPr>
              <w:t>V SR - ÚSV ROS vyzve Komoru MNO</w:t>
            </w:r>
            <w:r w:rsidRPr="00D41C35">
              <w:rPr>
                <w:rFonts w:ascii="Calibri" w:hAnsi="Calibri" w:cs="Calibri"/>
                <w:sz w:val="20"/>
                <w:szCs w:val="20"/>
              </w:rPr>
              <w:t xml:space="preserve"> Rady vlády SR pre MNO, aby vybrala jednu strešnú organizáciu, na ktorej sa zhodnú minimálne tri pätiny všetkých členov Komory MNO (okrem 5 významných odborníkov /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čiek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z oblasti MNO). Potvrdenie výberu bude predložené Memorandom o spolupráci alebo iným formalizovaným dokumentom, ktorého súčasťou bude zápis o hlasovaní Komory MNO a pod ktorý sa podpíšu všetci členovia Výkonného výboru Komory MNO, kde bude jednoznačne uvedené, že Komora MNO v rámci uvedeného projektu hlasovaním vybrala zo svojich členov jednu strešnú organizáciu MNO, ktorá bude plniť funkciu „koordinačnej a podpornej jednotky“ pre Komoru MNO a zároveň prevezme na seba všetky práva a povinnosti súvisiace s implementáciou uvedeného projektu.“</w:t>
            </w:r>
          </w:p>
          <w:p w14:paraId="740FAB3F" w14:textId="77777777" w:rsidR="00432A6A" w:rsidRPr="009E5ECF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Organizácia, ktorá získa finančné prostriedky z príspevku prijímateľa v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podaktivite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2B sa bude môcť uchádzať o finančné prostriedky v rámci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podaktivity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2A.</w:t>
            </w:r>
          </w:p>
          <w:p w14:paraId="18297531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Podporované pracovné pozície:</w:t>
            </w:r>
          </w:p>
          <w:p w14:paraId="0981A275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-</w:t>
            </w:r>
            <w:r w:rsidRPr="00D41C35">
              <w:rPr>
                <w:rFonts w:ascii="Calibri" w:hAnsi="Calibri" w:cs="Calibri"/>
                <w:sz w:val="20"/>
                <w:szCs w:val="20"/>
              </w:rPr>
              <w:tab/>
              <w:t xml:space="preserve">1 FTE – </w:t>
            </w:r>
            <w:r w:rsidRPr="001B76FC">
              <w:rPr>
                <w:rFonts w:ascii="Calibri" w:hAnsi="Calibri" w:cs="Calibri"/>
                <w:b/>
                <w:sz w:val="20"/>
                <w:szCs w:val="20"/>
              </w:rPr>
              <w:t>Garant/ka pre verejnú politiku a legislatívny proces,</w:t>
            </w:r>
          </w:p>
          <w:p w14:paraId="4D422B2F" w14:textId="77777777" w:rsidR="00432A6A" w:rsidRPr="009E5ECF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-</w:t>
            </w:r>
            <w:r w:rsidRPr="00D41C35">
              <w:rPr>
                <w:rFonts w:ascii="Calibri" w:hAnsi="Calibri" w:cs="Calibri"/>
                <w:sz w:val="20"/>
                <w:szCs w:val="20"/>
              </w:rPr>
              <w:tab/>
              <w:t xml:space="preserve">1 FTE – </w:t>
            </w:r>
            <w:r w:rsidRPr="001B76FC">
              <w:rPr>
                <w:rFonts w:ascii="Calibri" w:hAnsi="Calibri" w:cs="Calibri"/>
                <w:b/>
                <w:sz w:val="20"/>
                <w:szCs w:val="20"/>
              </w:rPr>
              <w:t>Koordinátor/ka pre Komoru MNO.</w:t>
            </w:r>
          </w:p>
          <w:p w14:paraId="7E7F8B41" w14:textId="1FEF661D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Podporená organizácia môže tieto FTE rozdeliť na viaceré čiastkové úväzky, súčet CCP neprekročí indikatívnu priemernú mesačnú CCP. V prípade odmien sa oprávnená suma prepočítava % veľkosti úväzku pri dodržaní priemernej CCP na projekt. Výška poskytnutých finančných prostriedkov z príspevku prijímateľa v 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podaktivite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2B je maximálne 267.485,04 EUR +</w:t>
            </w:r>
            <w:r w:rsidR="00C35CAB">
              <w:rPr>
                <w:rFonts w:ascii="Calibri" w:hAnsi="Calibri" w:cs="Calibri"/>
                <w:sz w:val="20"/>
                <w:szCs w:val="20"/>
              </w:rPr>
              <w:t xml:space="preserve"> paušálna sadzba 20% v sume 53.</w:t>
            </w:r>
            <w:r w:rsidRPr="00D41C35">
              <w:rPr>
                <w:rFonts w:ascii="Calibri" w:hAnsi="Calibri" w:cs="Calibri"/>
                <w:sz w:val="20"/>
                <w:szCs w:val="20"/>
              </w:rPr>
              <w:t>4</w:t>
            </w:r>
            <w:r w:rsidR="00C35CAB">
              <w:rPr>
                <w:rFonts w:ascii="Calibri" w:hAnsi="Calibri" w:cs="Calibri"/>
                <w:sz w:val="20"/>
                <w:szCs w:val="20"/>
              </w:rPr>
              <w:t>9</w:t>
            </w:r>
            <w:r w:rsidRPr="00D41C35">
              <w:rPr>
                <w:rFonts w:ascii="Calibri" w:hAnsi="Calibri" w:cs="Calibri"/>
                <w:sz w:val="20"/>
                <w:szCs w:val="20"/>
              </w:rPr>
              <w:t>7,00 EUR.</w:t>
            </w:r>
          </w:p>
          <w:p w14:paraId="7E0E2D01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Podporované aktivity:</w:t>
            </w:r>
          </w:p>
          <w:p w14:paraId="00E16AE4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- Mapovanie legislatívnych procesov a procesov tvorby verejných politík v oblasti zamestnanosti, vzdelávania a sociálneho začlenenia a tém preukázateľne s nimi súvisiacich;</w:t>
            </w:r>
          </w:p>
          <w:p w14:paraId="62CE531D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- Aktívna komunikácia s členskou základňou Komory MNO, iniciovanie vzniku a koordinácia činnosti pracovných skupín Komory MNO;</w:t>
            </w:r>
          </w:p>
          <w:p w14:paraId="205778C6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- Zber a spracovanie dát, realizácia prieskumov a výskumných aktivít súvisiacich s OS (analytické činnosti);</w:t>
            </w:r>
          </w:p>
          <w:p w14:paraId="56C0FED2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- Podpora členov Komory MNO pri šírení informácií o politikách v oblasti zamestnanosti, vzdelávania a sociálneho začlenenia a tém preukázateľne s nimi súvisiacich v sektore OS;</w:t>
            </w:r>
          </w:p>
          <w:p w14:paraId="44FCB5A6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- Koordinácia spracovania podkladov, vstupov a pripomienok za Komoru MNO;</w:t>
            </w:r>
          </w:p>
          <w:p w14:paraId="2DD188B5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- Súčinnosť pri dizajne procesov sociálneho dialógu, komunikácii a spolupráci s Radou vlády SR pre MNO;</w:t>
            </w:r>
          </w:p>
          <w:p w14:paraId="5A7654B4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 xml:space="preserve">Výstupy v rámci </w:t>
            </w:r>
            <w:proofErr w:type="spellStart"/>
            <w:r w:rsidRPr="00D41C35">
              <w:rPr>
                <w:rFonts w:ascii="Calibri" w:hAnsi="Calibri" w:cs="Calibri"/>
                <w:sz w:val="20"/>
                <w:szCs w:val="20"/>
              </w:rPr>
              <w:t>podkativity</w:t>
            </w:r>
            <w:proofErr w:type="spellEnd"/>
            <w:r w:rsidRPr="00D41C35">
              <w:rPr>
                <w:rFonts w:ascii="Calibri" w:hAnsi="Calibri" w:cs="Calibri"/>
                <w:sz w:val="20"/>
                <w:szCs w:val="20"/>
              </w:rPr>
              <w:t xml:space="preserve"> 2B: </w:t>
            </w:r>
          </w:p>
          <w:p w14:paraId="089C6C23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- Správa o aktivitách zameraných na plnenie opatrení Koncepcie rozvoja občianskej spoločnosti a jej akčných plánoch,</w:t>
            </w:r>
          </w:p>
          <w:p w14:paraId="73ED4005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- Návrh Akčného plánu Koncepcie rozvoja občianskej spoločnosti na ďalšie obdobie (2027-2030),</w:t>
            </w:r>
          </w:p>
          <w:p w14:paraId="6FBE00B1" w14:textId="77777777" w:rsidR="00432A6A" w:rsidRPr="00D41C35" w:rsidRDefault="00432A6A" w:rsidP="00432A6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1C35">
              <w:rPr>
                <w:rFonts w:ascii="Calibri" w:hAnsi="Calibri" w:cs="Calibri"/>
                <w:sz w:val="20"/>
                <w:szCs w:val="20"/>
              </w:rPr>
              <w:t>- Strategický zámer Komory MNO a dokumenty týkajúce sa jej fungovania a rozhodovania.</w:t>
            </w:r>
          </w:p>
          <w:p w14:paraId="00000262" w14:textId="74A33643" w:rsidR="007862FA" w:rsidRDefault="007862FA">
            <w:pPr>
              <w:jc w:val="both"/>
              <w:rPr>
                <w:rFonts w:ascii="Calibri" w:eastAsia="Calibri" w:hAnsi="Calibri" w:cs="Calibri"/>
                <w:b/>
                <w:i/>
              </w:rPr>
            </w:pPr>
          </w:p>
        </w:tc>
      </w:tr>
    </w:tbl>
    <w:p w14:paraId="0000027D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</w:p>
    <w:p w14:paraId="0000027E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</w:p>
    <w:p w14:paraId="0000027F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</w:p>
    <w:p w14:paraId="00000280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</w:p>
    <w:p w14:paraId="00000281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</w:p>
    <w:p w14:paraId="00000282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</w:p>
    <w:p w14:paraId="00000283" w14:textId="77777777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</w:p>
    <w:p w14:paraId="00000288" w14:textId="28506368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78"/>
        <w:ind w:right="115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Príloha č.</w:t>
      </w:r>
      <w:r w:rsidR="006C66D1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Zmluvy o spolupráci</w:t>
      </w:r>
    </w:p>
    <w:p w14:paraId="00000289" w14:textId="1FA156A9" w:rsidR="007862FA" w:rsidRDefault="001D7D14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  <w:r w:rsidRPr="00FC6627">
        <w:rPr>
          <w:b/>
          <w:color w:val="000000"/>
        </w:rPr>
        <w:t>ROZPOČET</w:t>
      </w:r>
      <w:r w:rsidR="00FE474D">
        <w:rPr>
          <w:b/>
          <w:color w:val="000000"/>
        </w:rPr>
        <w:t xml:space="preserve"> </w:t>
      </w:r>
    </w:p>
    <w:p w14:paraId="0B8651C3" w14:textId="283A835D" w:rsidR="00482196" w:rsidRDefault="00482196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i/>
          <w:color w:val="000000"/>
        </w:rPr>
      </w:pPr>
      <w:proofErr w:type="spellStart"/>
      <w:r>
        <w:rPr>
          <w:b/>
          <w:color w:val="000000"/>
        </w:rPr>
        <w:t>Podaktivita</w:t>
      </w:r>
      <w:proofErr w:type="spellEnd"/>
      <w:r>
        <w:rPr>
          <w:b/>
          <w:color w:val="000000"/>
        </w:rPr>
        <w:t xml:space="preserve"> 2A</w:t>
      </w:r>
    </w:p>
    <w:p w14:paraId="0F9B8A8F" w14:textId="77777777" w:rsidR="00FC6627" w:rsidRDefault="00FC6627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</w:p>
    <w:tbl>
      <w:tblPr>
        <w:tblW w:w="10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0"/>
        <w:gridCol w:w="1660"/>
        <w:gridCol w:w="1660"/>
        <w:gridCol w:w="1660"/>
        <w:gridCol w:w="1780"/>
      </w:tblGrid>
      <w:tr w:rsidR="00FC6627" w:rsidRPr="00FC6627" w14:paraId="5490854F" w14:textId="77777777" w:rsidTr="00FC6627">
        <w:trPr>
          <w:trHeight w:val="2379"/>
        </w:trPr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3CBB97" w14:textId="77777777" w:rsidR="00FC6627" w:rsidRPr="00FC6627" w:rsidRDefault="00FC6627" w:rsidP="00FC6627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</w:pPr>
            <w:bookmarkStart w:id="1" w:name="_heading=h.gjdgxs" w:colFirst="0" w:colLast="0"/>
            <w:bookmarkEnd w:id="1"/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Príspevok na celkovú cenu práce kvalifikovaného zamestnanca (pracovná zmluva )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5772E" w14:textId="177C0C1A" w:rsidR="00FC6627" w:rsidRPr="00FC6627" w:rsidRDefault="00FC6627" w:rsidP="00FC6627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(A)</w:t>
            </w: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br/>
              <w:t>Indikatívny prie</w:t>
            </w:r>
            <w:r w:rsidR="00B426E6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merný náklad</w:t>
            </w:r>
            <w:r w:rsidR="00B426E6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br/>
              <w:t>vrátane odmien (EUR</w:t>
            </w: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/mesiac)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EA0C0E" w14:textId="77777777" w:rsidR="00FC6627" w:rsidRPr="00FC6627" w:rsidRDefault="00FC6627" w:rsidP="00FC6627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(B)</w:t>
            </w: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br/>
              <w:t>Maximálny možný počet mesiacov, ktoré je možné vykázať na jednu pracovnú pozíciu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DD67F4" w14:textId="77777777" w:rsidR="00FC6627" w:rsidRPr="00FC6627" w:rsidRDefault="00FC6627" w:rsidP="00FC6627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(C)</w:t>
            </w: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br/>
              <w:t>FTE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D8D8D8" w:fill="D8D8D8"/>
            <w:vAlign w:val="center"/>
            <w:hideMark/>
          </w:tcPr>
          <w:p w14:paraId="5AE9C0A6" w14:textId="77777777" w:rsidR="00FC6627" w:rsidRPr="00FC6627" w:rsidRDefault="00FC6627" w:rsidP="00FC6627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(D)</w:t>
            </w: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br/>
              <w:t xml:space="preserve">Maximálny možný </w:t>
            </w:r>
            <w:proofErr w:type="spellStart"/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nárokovateľný</w:t>
            </w:r>
            <w:proofErr w:type="spellEnd"/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 xml:space="preserve"> náklad na jednu pracovnú pozíciu (EUR/pozícia)</w:t>
            </w: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br/>
              <w:t>(D = A x B)</w:t>
            </w:r>
          </w:p>
        </w:tc>
      </w:tr>
      <w:tr w:rsidR="00FC6627" w:rsidRPr="00FC6627" w14:paraId="53C046C3" w14:textId="77777777" w:rsidTr="00B426E6">
        <w:trPr>
          <w:trHeight w:val="630"/>
        </w:trPr>
        <w:tc>
          <w:tcPr>
            <w:tcW w:w="3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6FBD8" w14:textId="77777777" w:rsidR="00FC6627" w:rsidRPr="00FC6627" w:rsidRDefault="00FC6627" w:rsidP="00FC6627">
            <w:pPr>
              <w:widowControl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Odborník/</w:t>
            </w:r>
            <w:proofErr w:type="spellStart"/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čka</w:t>
            </w:r>
            <w:proofErr w:type="spellEnd"/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 xml:space="preserve"> pre oblasť verejných politík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0866A2" w14:textId="77777777" w:rsidR="00FC6627" w:rsidRPr="00FC6627" w:rsidRDefault="00FC6627" w:rsidP="00FC6627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3 715,07 €</w:t>
            </w: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63489" w14:textId="77777777" w:rsidR="00FC6627" w:rsidRPr="00FC6627" w:rsidRDefault="00FC6627" w:rsidP="00FC6627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A43F5" w14:textId="68874F38" w:rsidR="00FC6627" w:rsidRPr="00FC6627" w:rsidRDefault="00870AA4" w:rsidP="00FC6627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sk-SK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7E0630" w14:textId="2C912F3C" w:rsidR="00FC6627" w:rsidRPr="00FC6627" w:rsidRDefault="00870AA4" w:rsidP="00FC6627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sk-SK"/>
              </w:rPr>
              <w:t>133 742,52</w:t>
            </w:r>
            <w:r w:rsidR="00FC6627"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 xml:space="preserve"> €</w:t>
            </w:r>
          </w:p>
        </w:tc>
      </w:tr>
      <w:tr w:rsidR="00FC6627" w:rsidRPr="00FC6627" w14:paraId="689C7785" w14:textId="77777777" w:rsidTr="00B426E6">
        <w:trPr>
          <w:trHeight w:val="495"/>
        </w:trPr>
        <w:tc>
          <w:tcPr>
            <w:tcW w:w="3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79330" w14:textId="419D108B" w:rsidR="00FC6627" w:rsidRPr="00FC6627" w:rsidRDefault="00B426E6" w:rsidP="00FC6627">
            <w:pPr>
              <w:widowControl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B426E6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Koordinátor/ka participácie/ Koordinátor/ka členskej základne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8664F1" w14:textId="77777777" w:rsidR="00FC6627" w:rsidRPr="00FC6627" w:rsidRDefault="00FC6627" w:rsidP="00FC6627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3 715,07 €</w:t>
            </w: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B367D" w14:textId="77777777" w:rsidR="00FC6627" w:rsidRPr="00FC6627" w:rsidRDefault="00FC6627" w:rsidP="00FC6627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61114" w14:textId="34AF01F2" w:rsidR="00FC6627" w:rsidRPr="00FC6627" w:rsidRDefault="00870AA4" w:rsidP="00FC6627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sk-SK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8A2AE5" w14:textId="5FEA25D8" w:rsidR="00FC6627" w:rsidRPr="00FC6627" w:rsidRDefault="00FC6627" w:rsidP="00870AA4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133 74</w:t>
            </w:r>
            <w:r w:rsidR="00870AA4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2,52</w:t>
            </w: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 xml:space="preserve"> €</w:t>
            </w:r>
          </w:p>
        </w:tc>
      </w:tr>
      <w:tr w:rsidR="00FC6627" w:rsidRPr="00FC6627" w14:paraId="18978690" w14:textId="77777777" w:rsidTr="00B426E6">
        <w:trPr>
          <w:trHeight w:val="495"/>
        </w:trPr>
        <w:tc>
          <w:tcPr>
            <w:tcW w:w="3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20B8C" w14:textId="77777777" w:rsidR="00FC6627" w:rsidRPr="00FC6627" w:rsidRDefault="00FC6627" w:rsidP="00FC6627">
            <w:pPr>
              <w:widowControl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Analytik/</w:t>
            </w:r>
            <w:proofErr w:type="spellStart"/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čka</w:t>
            </w:r>
            <w:proofErr w:type="spellEnd"/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A1D8B8" w14:textId="77777777" w:rsidR="00FC6627" w:rsidRPr="00FC6627" w:rsidRDefault="00FC6627" w:rsidP="00FC6627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3 679,29 €</w:t>
            </w: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3E30A" w14:textId="77777777" w:rsidR="00FC6627" w:rsidRPr="00FC6627" w:rsidRDefault="00FC6627" w:rsidP="00FC6627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9A218" w14:textId="1EA856A9" w:rsidR="00FC6627" w:rsidRPr="00FC6627" w:rsidRDefault="00870AA4" w:rsidP="00FC6627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sk-SK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3C33AE" w14:textId="52423903" w:rsidR="00FC6627" w:rsidRPr="00FC6627" w:rsidRDefault="00870AA4" w:rsidP="00FC6627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sk-SK"/>
              </w:rPr>
              <w:t>132 454,44</w:t>
            </w:r>
            <w:r w:rsidR="00FC6627"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 xml:space="preserve"> €</w:t>
            </w:r>
          </w:p>
        </w:tc>
      </w:tr>
      <w:tr w:rsidR="00FC6627" w:rsidRPr="00FC6627" w14:paraId="49F474F2" w14:textId="77777777" w:rsidTr="00FC6627">
        <w:trPr>
          <w:trHeight w:val="315"/>
        </w:trPr>
        <w:tc>
          <w:tcPr>
            <w:tcW w:w="842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11F6D7" w14:textId="77777777" w:rsidR="00FC6627" w:rsidRPr="00FC6627" w:rsidRDefault="00FC6627" w:rsidP="00FC6627">
            <w:pPr>
              <w:widowControl/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 xml:space="preserve">Spolu príspevok na všetky pracovné pozície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D8D8D8" w:fill="D8D8D8"/>
            <w:noWrap/>
            <w:vAlign w:val="center"/>
            <w:hideMark/>
          </w:tcPr>
          <w:p w14:paraId="3437563F" w14:textId="13FAF7DA" w:rsidR="00FC6627" w:rsidRPr="00FC6627" w:rsidRDefault="00870AA4" w:rsidP="00FC6627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>399 939,48</w:t>
            </w:r>
            <w:r w:rsidR="00FC6627"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 xml:space="preserve"> €</w:t>
            </w:r>
          </w:p>
        </w:tc>
      </w:tr>
      <w:tr w:rsidR="00FC6627" w:rsidRPr="00FC6627" w14:paraId="556081B4" w14:textId="77777777" w:rsidTr="00FC6627">
        <w:trPr>
          <w:trHeight w:val="390"/>
        </w:trPr>
        <w:tc>
          <w:tcPr>
            <w:tcW w:w="8420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2373B62" w14:textId="77777777" w:rsidR="00FC6627" w:rsidRPr="00FC6627" w:rsidRDefault="00FC6627" w:rsidP="00FC6627">
            <w:pPr>
              <w:widowControl/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>Paušálna sadzba vo výške 20%: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D8D8D8" w:fill="D8D8D8"/>
            <w:noWrap/>
            <w:vAlign w:val="center"/>
            <w:hideMark/>
          </w:tcPr>
          <w:p w14:paraId="5BEE05C7" w14:textId="68FE4B8C" w:rsidR="00FC6627" w:rsidRPr="00FC6627" w:rsidRDefault="00870AA4" w:rsidP="00FC6627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 xml:space="preserve"> 79 987,89</w:t>
            </w:r>
            <w:r w:rsidR="00FC6627"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 xml:space="preserve"> €</w:t>
            </w:r>
          </w:p>
        </w:tc>
      </w:tr>
      <w:tr w:rsidR="00FC6627" w:rsidRPr="00FC6627" w14:paraId="670759C8" w14:textId="77777777" w:rsidTr="00FC6627">
        <w:trPr>
          <w:trHeight w:val="315"/>
        </w:trPr>
        <w:tc>
          <w:tcPr>
            <w:tcW w:w="84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7CAAC" w:fill="F7CAAC"/>
            <w:noWrap/>
            <w:vAlign w:val="center"/>
            <w:hideMark/>
          </w:tcPr>
          <w:p w14:paraId="725CAB22" w14:textId="77777777" w:rsidR="00FC6627" w:rsidRPr="00FC6627" w:rsidRDefault="00FC6627" w:rsidP="00FC6627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sk-SK"/>
              </w:rPr>
              <w:t>Celková výška žiadaného FINANČNÉHO PRÍSPEVKU v EUR: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7CAAC" w:fill="F7CAAC"/>
            <w:noWrap/>
            <w:vAlign w:val="center"/>
            <w:hideMark/>
          </w:tcPr>
          <w:p w14:paraId="681E21E6" w14:textId="604112DD" w:rsidR="00FC6627" w:rsidRPr="00FC6627" w:rsidRDefault="00870AA4" w:rsidP="00FC6627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sk-SK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sk-SK"/>
              </w:rPr>
              <w:t>479 927,37</w:t>
            </w:r>
            <w:r w:rsidR="00FC6627"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sk-SK"/>
              </w:rPr>
              <w:t xml:space="preserve"> €</w:t>
            </w:r>
          </w:p>
        </w:tc>
      </w:tr>
    </w:tbl>
    <w:p w14:paraId="000002C9" w14:textId="67CE5695" w:rsidR="007862FA" w:rsidRDefault="007862FA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</w:p>
    <w:p w14:paraId="71DC7D20" w14:textId="091D9CEB" w:rsidR="00482196" w:rsidRDefault="00482196" w:rsidP="006271EB">
      <w:pPr>
        <w:pBdr>
          <w:top w:val="nil"/>
          <w:left w:val="nil"/>
          <w:bottom w:val="nil"/>
          <w:right w:val="nil"/>
          <w:between w:val="nil"/>
        </w:pBdr>
        <w:spacing w:before="248"/>
        <w:ind w:right="2"/>
        <w:rPr>
          <w:b/>
          <w:color w:val="000000"/>
        </w:rPr>
      </w:pPr>
      <w:proofErr w:type="spellStart"/>
      <w:r>
        <w:rPr>
          <w:b/>
          <w:color w:val="000000"/>
        </w:rPr>
        <w:t>Podaktivita</w:t>
      </w:r>
      <w:proofErr w:type="spellEnd"/>
      <w:r>
        <w:rPr>
          <w:b/>
          <w:color w:val="000000"/>
        </w:rPr>
        <w:t xml:space="preserve"> 2B</w:t>
      </w:r>
    </w:p>
    <w:p w14:paraId="5019A1F0" w14:textId="77777777" w:rsidR="006271EB" w:rsidRDefault="006271EB" w:rsidP="006271EB">
      <w:pPr>
        <w:pBdr>
          <w:top w:val="nil"/>
          <w:left w:val="nil"/>
          <w:bottom w:val="nil"/>
          <w:right w:val="nil"/>
          <w:between w:val="nil"/>
        </w:pBdr>
        <w:spacing w:before="248"/>
        <w:ind w:right="2"/>
        <w:rPr>
          <w:b/>
          <w:color w:val="000000"/>
        </w:rPr>
      </w:pPr>
    </w:p>
    <w:tbl>
      <w:tblPr>
        <w:tblW w:w="10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0"/>
        <w:gridCol w:w="1660"/>
        <w:gridCol w:w="1660"/>
        <w:gridCol w:w="1660"/>
        <w:gridCol w:w="1780"/>
      </w:tblGrid>
      <w:tr w:rsidR="00482196" w:rsidRPr="00FC6627" w14:paraId="161CA672" w14:textId="77777777" w:rsidTr="00926209">
        <w:trPr>
          <w:trHeight w:val="2379"/>
        </w:trPr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69563" w14:textId="77777777" w:rsidR="00482196" w:rsidRPr="00FC6627" w:rsidRDefault="00482196" w:rsidP="00926209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Príspevok na celkovú cenu práce kvalifikovaného zamestnanca (pracovná zmluva )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DEE8D" w14:textId="77777777" w:rsidR="00482196" w:rsidRPr="00FC6627" w:rsidRDefault="00482196" w:rsidP="00926209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(A)</w:t>
            </w: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br/>
              <w:t>Indikatívny prie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merný náklad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br/>
              <w:t>vrátane odmien (EUR</w:t>
            </w: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/mesiac)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956D2A" w14:textId="77777777" w:rsidR="00482196" w:rsidRPr="00FC6627" w:rsidRDefault="00482196" w:rsidP="00926209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(B)</w:t>
            </w: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br/>
              <w:t>Maximálny možný počet mesiacov, ktoré je možné vykázať na jednu pracovnú pozíciu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89CB35" w14:textId="77777777" w:rsidR="00482196" w:rsidRPr="00FC6627" w:rsidRDefault="00482196" w:rsidP="00926209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(C)</w:t>
            </w: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br/>
              <w:t>FTE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D8D8D8" w:fill="D8D8D8"/>
            <w:vAlign w:val="center"/>
            <w:hideMark/>
          </w:tcPr>
          <w:p w14:paraId="7C45A01E" w14:textId="77777777" w:rsidR="00482196" w:rsidRPr="00FC6627" w:rsidRDefault="00482196" w:rsidP="00926209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(D)</w:t>
            </w: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br/>
              <w:t xml:space="preserve">Maximálny možný </w:t>
            </w:r>
            <w:proofErr w:type="spellStart"/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>nárokovateľný</w:t>
            </w:r>
            <w:proofErr w:type="spellEnd"/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t xml:space="preserve"> náklad na jednu pracovnú pozíciu (EUR/pozícia)</w:t>
            </w: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sk-SK"/>
              </w:rPr>
              <w:br/>
              <w:t>(D = A x B)</w:t>
            </w:r>
          </w:p>
        </w:tc>
      </w:tr>
      <w:tr w:rsidR="00482196" w:rsidRPr="00FC6627" w14:paraId="5CBD83D4" w14:textId="77777777" w:rsidTr="00926209">
        <w:trPr>
          <w:trHeight w:val="630"/>
        </w:trPr>
        <w:tc>
          <w:tcPr>
            <w:tcW w:w="3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E460D" w14:textId="77777777" w:rsidR="00871DB6" w:rsidRPr="00871DB6" w:rsidRDefault="00871DB6" w:rsidP="00871DB6">
            <w:pPr>
              <w:widowControl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871DB6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Garant/ka pre verejnú politiku a</w:t>
            </w:r>
          </w:p>
          <w:p w14:paraId="642A2D84" w14:textId="04B23638" w:rsidR="00482196" w:rsidRPr="00FC6627" w:rsidRDefault="00871DB6" w:rsidP="00871DB6">
            <w:pPr>
              <w:widowControl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871DB6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legislatívny proces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211372" w14:textId="77777777" w:rsidR="00482196" w:rsidRPr="00FC6627" w:rsidRDefault="00482196" w:rsidP="00926209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3 715,07 €</w:t>
            </w: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3C4DF" w14:textId="77777777" w:rsidR="00482196" w:rsidRPr="00FC6627" w:rsidRDefault="00482196" w:rsidP="00926209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46B4B" w14:textId="77777777" w:rsidR="00482196" w:rsidRPr="00FC6627" w:rsidRDefault="00482196" w:rsidP="00926209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sk-SK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24CC46" w14:textId="77777777" w:rsidR="00482196" w:rsidRPr="00FC6627" w:rsidRDefault="00482196" w:rsidP="00926209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sk-SK"/>
              </w:rPr>
              <w:t>133 742,52</w:t>
            </w: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 xml:space="preserve"> €</w:t>
            </w:r>
          </w:p>
        </w:tc>
      </w:tr>
      <w:tr w:rsidR="00482196" w:rsidRPr="00FC6627" w14:paraId="2AC4F704" w14:textId="77777777" w:rsidTr="00926209">
        <w:trPr>
          <w:trHeight w:val="495"/>
        </w:trPr>
        <w:tc>
          <w:tcPr>
            <w:tcW w:w="3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6E3CF" w14:textId="32EEF0C9" w:rsidR="00482196" w:rsidRPr="00FC6627" w:rsidRDefault="00871DB6" w:rsidP="00926209">
            <w:pPr>
              <w:widowControl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871DB6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Koordinátor/ka pre Komoru MNO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6E61F4" w14:textId="3736854B" w:rsidR="00482196" w:rsidRPr="00FC6627" w:rsidRDefault="00871DB6" w:rsidP="00926209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 xml:space="preserve">3 715,07 </w:t>
            </w:r>
            <w:r w:rsidR="00482196"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€</w:t>
            </w: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09AE5" w14:textId="77777777" w:rsidR="00482196" w:rsidRPr="00FC6627" w:rsidRDefault="00482196" w:rsidP="00926209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30114" w14:textId="77777777" w:rsidR="00482196" w:rsidRPr="00FC6627" w:rsidRDefault="00482196" w:rsidP="00926209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sk-SK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BD5DD0" w14:textId="1D44A076" w:rsidR="00482196" w:rsidRPr="00FC6627" w:rsidRDefault="00871DB6" w:rsidP="00926209">
            <w:pPr>
              <w:widowControl/>
              <w:jc w:val="center"/>
              <w:rPr>
                <w:rFonts w:ascii="Calibri Light" w:eastAsia="Times New Roman" w:hAnsi="Calibri Light" w:cs="Calibri Light"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sk-SK"/>
              </w:rPr>
              <w:t>133 742,52</w:t>
            </w:r>
            <w:r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 xml:space="preserve"> </w:t>
            </w:r>
            <w:r w:rsidR="00482196" w:rsidRPr="00FC6627">
              <w:rPr>
                <w:rFonts w:ascii="Calibri Light" w:eastAsia="Times New Roman" w:hAnsi="Calibri Light" w:cs="Calibri Light"/>
                <w:color w:val="000000"/>
                <w:lang w:eastAsia="sk-SK"/>
              </w:rPr>
              <w:t>€</w:t>
            </w:r>
          </w:p>
        </w:tc>
      </w:tr>
      <w:tr w:rsidR="00482196" w:rsidRPr="00FC6627" w14:paraId="4A02F367" w14:textId="77777777" w:rsidTr="00926209">
        <w:trPr>
          <w:trHeight w:val="315"/>
        </w:trPr>
        <w:tc>
          <w:tcPr>
            <w:tcW w:w="842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451112" w14:textId="77777777" w:rsidR="00482196" w:rsidRPr="00FC6627" w:rsidRDefault="00482196" w:rsidP="00926209">
            <w:pPr>
              <w:widowControl/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 xml:space="preserve">Spolu príspevok na všetky pracovné pozície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D8D8D8" w:fill="D8D8D8"/>
            <w:noWrap/>
            <w:vAlign w:val="center"/>
            <w:hideMark/>
          </w:tcPr>
          <w:p w14:paraId="31ACB75B" w14:textId="6D70720A" w:rsidR="00482196" w:rsidRPr="00FC6627" w:rsidRDefault="00871DB6" w:rsidP="00926209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>267 485, 04</w:t>
            </w:r>
            <w:r w:rsidR="00482196"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 xml:space="preserve"> €</w:t>
            </w:r>
          </w:p>
        </w:tc>
      </w:tr>
      <w:tr w:rsidR="00482196" w:rsidRPr="00FC6627" w14:paraId="6E96F700" w14:textId="77777777" w:rsidTr="00926209">
        <w:trPr>
          <w:trHeight w:val="390"/>
        </w:trPr>
        <w:tc>
          <w:tcPr>
            <w:tcW w:w="8420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E408BFC" w14:textId="77777777" w:rsidR="00482196" w:rsidRPr="00FC6627" w:rsidRDefault="00482196" w:rsidP="00926209">
            <w:pPr>
              <w:widowControl/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lastRenderedPageBreak/>
              <w:t>Paušálna sadzba vo výške 20%: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D8D8D8" w:fill="D8D8D8"/>
            <w:noWrap/>
            <w:vAlign w:val="center"/>
            <w:hideMark/>
          </w:tcPr>
          <w:p w14:paraId="3D472D05" w14:textId="0F8DCF68" w:rsidR="00482196" w:rsidRPr="00FC6627" w:rsidRDefault="00760884" w:rsidP="00760884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 xml:space="preserve"> 53 497</w:t>
            </w:r>
            <w:r w:rsidR="00871DB6"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>,00</w:t>
            </w:r>
            <w:r w:rsidR="00482196"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lang w:eastAsia="sk-SK"/>
              </w:rPr>
              <w:t xml:space="preserve"> €</w:t>
            </w:r>
          </w:p>
        </w:tc>
      </w:tr>
      <w:tr w:rsidR="00482196" w:rsidRPr="00FC6627" w14:paraId="0C7564A5" w14:textId="77777777" w:rsidTr="00926209">
        <w:trPr>
          <w:trHeight w:val="315"/>
        </w:trPr>
        <w:tc>
          <w:tcPr>
            <w:tcW w:w="84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7CAAC" w:fill="F7CAAC"/>
            <w:noWrap/>
            <w:vAlign w:val="center"/>
            <w:hideMark/>
          </w:tcPr>
          <w:p w14:paraId="308EA134" w14:textId="77777777" w:rsidR="00482196" w:rsidRPr="00FC6627" w:rsidRDefault="00482196" w:rsidP="00926209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sk-SK"/>
              </w:rPr>
              <w:t>Celková výška žiadaného FINANČNÉHO PRÍSPEVKU v EUR: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7CAAC" w:fill="F7CAAC"/>
            <w:noWrap/>
            <w:vAlign w:val="center"/>
            <w:hideMark/>
          </w:tcPr>
          <w:p w14:paraId="6ACB1870" w14:textId="33AF795D" w:rsidR="00482196" w:rsidRPr="00FC6627" w:rsidRDefault="00871DB6" w:rsidP="00926209">
            <w:pPr>
              <w:widowControl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sk-SK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sk-SK"/>
              </w:rPr>
              <w:t>320 982,04</w:t>
            </w:r>
            <w:r w:rsidR="00482196" w:rsidRPr="00FC6627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eastAsia="sk-SK"/>
              </w:rPr>
              <w:t xml:space="preserve"> €</w:t>
            </w:r>
          </w:p>
        </w:tc>
      </w:tr>
    </w:tbl>
    <w:p w14:paraId="603F373B" w14:textId="77777777" w:rsidR="00482196" w:rsidRDefault="00482196">
      <w:pPr>
        <w:pBdr>
          <w:top w:val="nil"/>
          <w:left w:val="nil"/>
          <w:bottom w:val="nil"/>
          <w:right w:val="nil"/>
          <w:between w:val="nil"/>
        </w:pBdr>
        <w:spacing w:before="248"/>
        <w:ind w:left="2" w:right="2"/>
        <w:rPr>
          <w:b/>
          <w:color w:val="000000"/>
        </w:rPr>
      </w:pPr>
    </w:p>
    <w:sectPr w:rsidR="00482196">
      <w:type w:val="continuous"/>
      <w:pgSz w:w="11910" w:h="16840"/>
      <w:pgMar w:top="200" w:right="1020" w:bottom="280" w:left="1020" w:header="0" w:footer="746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2DF" w16cid:durableId="1C385A7C"/>
  <w16cid:commentId w16cid:paraId="000002E8" w16cid:durableId="07DB9441"/>
  <w16cid:commentId w16cid:paraId="000002E9" w16cid:durableId="10A3C868"/>
  <w16cid:commentId w16cid:paraId="000002E0" w16cid:durableId="585A8424"/>
  <w16cid:commentId w16cid:paraId="000002E3" w16cid:durableId="2B69C498"/>
  <w16cid:commentId w16cid:paraId="000002E4" w16cid:durableId="3428C882"/>
  <w16cid:commentId w16cid:paraId="000002E5" w16cid:durableId="057A8C33"/>
  <w16cid:commentId w16cid:paraId="000002DE" w16cid:durableId="6C8CB1E9"/>
  <w16cid:commentId w16cid:paraId="000002ED" w16cid:durableId="7F401597"/>
  <w16cid:commentId w16cid:paraId="000002EA" w16cid:durableId="449F8429"/>
  <w16cid:commentId w16cid:paraId="000002E1" w16cid:durableId="1C9AA3E7"/>
  <w16cid:commentId w16cid:paraId="000002E2" w16cid:durableId="6B405F1B"/>
  <w16cid:commentId w16cid:paraId="000002E6" w16cid:durableId="1034DD94"/>
  <w16cid:commentId w16cid:paraId="000002E7" w16cid:durableId="4DF4C88E"/>
  <w16cid:commentId w16cid:paraId="000002EB" w16cid:durableId="626FDAB5"/>
  <w16cid:commentId w16cid:paraId="000002EC" w16cid:durableId="0269080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9F6FC" w14:textId="77777777" w:rsidR="002155C5" w:rsidRDefault="002155C5">
      <w:r>
        <w:separator/>
      </w:r>
    </w:p>
  </w:endnote>
  <w:endnote w:type="continuationSeparator" w:id="0">
    <w:p w14:paraId="79597EA3" w14:textId="77777777" w:rsidR="002155C5" w:rsidRDefault="00215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1D042799-7749-46A0-8115-BFFEAB8BF932}"/>
    <w:embedBold r:id="rId2" w:fontKey="{7B4BF71E-2E89-45E5-8637-940818DE29F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3" w:fontKey="{61759BBF-74AB-4FCF-99C5-02118A8E5744}"/>
    <w:embedBold r:id="rId4" w:fontKey="{63A9568D-8137-4B27-96E2-4E24B841524A}"/>
    <w:embedBoldItalic r:id="rId5" w:fontKey="{8CBED71C-1809-43BF-BACF-699402B88E80}"/>
  </w:font>
  <w:font w:name="Arial MT">
    <w:altName w:val="Arial"/>
    <w:charset w:val="01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D596222-E1E5-4E79-95E0-4EB54BEF0BF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AC5E26B2-52D7-40B1-8CF9-6A0DD5B1242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8" w:fontKey="{BF65CEEB-3DAA-47A8-A89D-E00FBFD9300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229931F3-5A4D-46B9-B9F7-075C6B972370}"/>
    <w:embedItalic r:id="rId10" w:fontKey="{A8F7EA9D-2B47-4528-ADD3-F22B6A839983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1" w:fontKey="{E4B49763-4EA3-4D8D-BC05-77F77A48A2A4}"/>
    <w:embedBold r:id="rId12" w:fontKey="{2827FD09-9473-4084-896C-F1B7F3A3A2B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41CF5E24-C208-4EC2-8A5B-D6FCA6DB2E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2DD" w14:textId="77777777" w:rsidR="00910279" w:rsidRDefault="0091027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eastAsia="sk-SK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3199322" wp14:editId="772E548B">
              <wp:simplePos x="0" y="0"/>
              <wp:positionH relativeFrom="column">
                <wp:posOffset>25400</wp:posOffset>
              </wp:positionH>
              <wp:positionV relativeFrom="paragraph">
                <wp:posOffset>10045700</wp:posOffset>
              </wp:positionV>
              <wp:extent cx="1189990" cy="195580"/>
              <wp:effectExtent l="0" t="0" r="0" b="0"/>
              <wp:wrapNone/>
              <wp:docPr id="2100115260" name="Obdĺžnik 2100115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65293" y="3696498"/>
                        <a:ext cx="11614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2818F5" w14:textId="77777777" w:rsidR="00910279" w:rsidRDefault="00910279">
                          <w:pPr>
                            <w:spacing w:before="12"/>
                            <w:ind w:left="20" w:firstLine="4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Zmluva o spolupráci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199322" id="Obdĺžnik 2100115260" o:spid="_x0000_s1026" style="position:absolute;margin-left:2pt;margin-top:791pt;width:93.7pt;height:15.4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" filled="f" stroked="f">
              <v:textbox inset="0,0,0,0">
                <w:txbxContent>
                  <w:p w14:paraId="782818F5" w14:textId="77777777" w:rsidR="00910279" w:rsidRDefault="00910279">
                    <w:pPr>
                      <w:spacing w:before="12"/>
                      <w:ind w:left="20" w:firstLine="4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Zmluva o spolupráci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76E467E" wp14:editId="6C931C1F">
              <wp:simplePos x="0" y="0"/>
              <wp:positionH relativeFrom="column">
                <wp:posOffset>4953000</wp:posOffset>
              </wp:positionH>
              <wp:positionV relativeFrom="paragraph">
                <wp:posOffset>10045700</wp:posOffset>
              </wp:positionV>
              <wp:extent cx="878840" cy="195580"/>
              <wp:effectExtent l="0" t="0" r="0" b="0"/>
              <wp:wrapNone/>
              <wp:docPr id="2100115261" name="Obdĺžnik 2100115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20868" y="3696498"/>
                        <a:ext cx="850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692D7D" w14:textId="77777777" w:rsidR="00910279" w:rsidRDefault="00910279">
                          <w:pPr>
                            <w:spacing w:before="12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Strana </w:t>
                          </w: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 PAGE 8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 xml:space="preserve">z </w:t>
                          </w: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 NUMPAGES 28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6E467E" id="Obdĺžnik 2100115261" o:spid="_x0000_s1027" style="position:absolute;margin-left:390pt;margin-top:791pt;width:69.2pt;height:15.4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" filled="f" stroked="f">
              <v:textbox inset="0,0,0,0">
                <w:txbxContent>
                  <w:p w14:paraId="03692D7D" w14:textId="77777777" w:rsidR="00910279" w:rsidRDefault="00910279">
                    <w:pPr>
                      <w:spacing w:before="12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Strana </w:t>
                    </w:r>
                    <w:r>
                      <w:rPr>
                        <w:b/>
                        <w:color w:val="000000"/>
                        <w:sz w:val="20"/>
                      </w:rPr>
                      <w:t xml:space="preserve"> PAGE 8 </w:t>
                    </w:r>
                    <w:r>
                      <w:rPr>
                        <w:color w:val="000000"/>
                        <w:sz w:val="20"/>
                      </w:rPr>
                      <w:t xml:space="preserve">z </w:t>
                    </w:r>
                    <w:r>
                      <w:rPr>
                        <w:b/>
                        <w:color w:val="000000"/>
                        <w:sz w:val="20"/>
                      </w:rPr>
                      <w:t xml:space="preserve"> NUMPAGES 28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06A1A1" w14:textId="77777777" w:rsidR="002155C5" w:rsidRDefault="002155C5">
      <w:r>
        <w:separator/>
      </w:r>
    </w:p>
  </w:footnote>
  <w:footnote w:type="continuationSeparator" w:id="0">
    <w:p w14:paraId="71A7F1DF" w14:textId="77777777" w:rsidR="002155C5" w:rsidRDefault="00215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BE976" w14:textId="4D490107" w:rsidR="00A701D3" w:rsidRDefault="00A701D3">
    <w:pPr>
      <w:pStyle w:val="Hlavika"/>
    </w:pPr>
    <w:r>
      <w:rPr>
        <w:noProof/>
        <w:color w:val="000000"/>
        <w:lang w:eastAsia="sk-SK"/>
      </w:rPr>
      <w:drawing>
        <wp:inline distT="0" distB="0" distL="0" distR="0" wp14:anchorId="04B939DF" wp14:editId="50EDC8B2">
          <wp:extent cx="5149850" cy="698500"/>
          <wp:effectExtent l="0" t="0" r="0" b="0"/>
          <wp:docPr id="3" name="image1.jpg" descr="cid:image001.jpg@01DAAB88.21F299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id:image001.jpg@01DAAB88.21F2996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9850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54633"/>
    <w:multiLevelType w:val="multilevel"/>
    <w:tmpl w:val="9DFA125A"/>
    <w:lvl w:ilvl="0">
      <w:start w:val="14"/>
      <w:numFmt w:val="decimal"/>
      <w:lvlText w:val="%1"/>
      <w:lvlJc w:val="left"/>
      <w:pPr>
        <w:ind w:left="974" w:hanging="579"/>
      </w:pPr>
    </w:lvl>
    <w:lvl w:ilvl="1">
      <w:start w:val="1"/>
      <w:numFmt w:val="decimal"/>
      <w:lvlText w:val="%1.%2"/>
      <w:lvlJc w:val="left"/>
      <w:pPr>
        <w:ind w:left="974" w:hanging="579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757" w:hanging="579"/>
      </w:pPr>
    </w:lvl>
    <w:lvl w:ilvl="3">
      <w:numFmt w:val="bullet"/>
      <w:lvlText w:val="•"/>
      <w:lvlJc w:val="left"/>
      <w:pPr>
        <w:ind w:left="3645" w:hanging="579"/>
      </w:pPr>
    </w:lvl>
    <w:lvl w:ilvl="4">
      <w:numFmt w:val="bullet"/>
      <w:lvlText w:val="•"/>
      <w:lvlJc w:val="left"/>
      <w:pPr>
        <w:ind w:left="4534" w:hanging="579"/>
      </w:pPr>
    </w:lvl>
    <w:lvl w:ilvl="5">
      <w:numFmt w:val="bullet"/>
      <w:lvlText w:val="•"/>
      <w:lvlJc w:val="left"/>
      <w:pPr>
        <w:ind w:left="5423" w:hanging="579"/>
      </w:pPr>
    </w:lvl>
    <w:lvl w:ilvl="6">
      <w:numFmt w:val="bullet"/>
      <w:lvlText w:val="•"/>
      <w:lvlJc w:val="left"/>
      <w:pPr>
        <w:ind w:left="6311" w:hanging="579"/>
      </w:pPr>
    </w:lvl>
    <w:lvl w:ilvl="7">
      <w:numFmt w:val="bullet"/>
      <w:lvlText w:val="•"/>
      <w:lvlJc w:val="left"/>
      <w:pPr>
        <w:ind w:left="7200" w:hanging="579"/>
      </w:pPr>
    </w:lvl>
    <w:lvl w:ilvl="8">
      <w:numFmt w:val="bullet"/>
      <w:lvlText w:val="•"/>
      <w:lvlJc w:val="left"/>
      <w:pPr>
        <w:ind w:left="8089" w:hanging="579"/>
      </w:pPr>
    </w:lvl>
  </w:abstractNum>
  <w:abstractNum w:abstractNumId="1" w15:restartNumberingAfterBreak="0">
    <w:nsid w:val="083B62A1"/>
    <w:multiLevelType w:val="multilevel"/>
    <w:tmpl w:val="0B8C5F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EEC247C"/>
    <w:multiLevelType w:val="multilevel"/>
    <w:tmpl w:val="AF70D1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F322307"/>
    <w:multiLevelType w:val="multilevel"/>
    <w:tmpl w:val="0960E498"/>
    <w:lvl w:ilvl="0">
      <w:start w:val="13"/>
      <w:numFmt w:val="decimal"/>
      <w:lvlText w:val="%1"/>
      <w:lvlJc w:val="left"/>
      <w:pPr>
        <w:ind w:left="965" w:hanging="569"/>
      </w:pPr>
    </w:lvl>
    <w:lvl w:ilvl="1">
      <w:start w:val="1"/>
      <w:numFmt w:val="decimal"/>
      <w:lvlText w:val="%1.%2"/>
      <w:lvlJc w:val="left"/>
      <w:pPr>
        <w:ind w:left="965" w:hanging="569"/>
      </w:pPr>
    </w:lvl>
    <w:lvl w:ilvl="2">
      <w:start w:val="1"/>
      <w:numFmt w:val="lowerLetter"/>
      <w:lvlText w:val="%3)"/>
      <w:lvlJc w:val="left"/>
      <w:pPr>
        <w:ind w:left="1332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234" w:hanging="360"/>
      </w:pPr>
    </w:lvl>
    <w:lvl w:ilvl="4">
      <w:numFmt w:val="bullet"/>
      <w:lvlText w:val="•"/>
      <w:lvlJc w:val="left"/>
      <w:pPr>
        <w:ind w:left="4182" w:hanging="360"/>
      </w:pPr>
    </w:lvl>
    <w:lvl w:ilvl="5">
      <w:numFmt w:val="bullet"/>
      <w:lvlText w:val="•"/>
      <w:lvlJc w:val="left"/>
      <w:pPr>
        <w:ind w:left="5129" w:hanging="360"/>
      </w:pPr>
    </w:lvl>
    <w:lvl w:ilvl="6">
      <w:numFmt w:val="bullet"/>
      <w:lvlText w:val="•"/>
      <w:lvlJc w:val="left"/>
      <w:pPr>
        <w:ind w:left="6076" w:hanging="360"/>
      </w:pPr>
    </w:lvl>
    <w:lvl w:ilvl="7">
      <w:numFmt w:val="bullet"/>
      <w:lvlText w:val="•"/>
      <w:lvlJc w:val="left"/>
      <w:pPr>
        <w:ind w:left="7024" w:hanging="360"/>
      </w:pPr>
    </w:lvl>
    <w:lvl w:ilvl="8">
      <w:numFmt w:val="bullet"/>
      <w:lvlText w:val="•"/>
      <w:lvlJc w:val="left"/>
      <w:pPr>
        <w:ind w:left="7971" w:hanging="360"/>
      </w:pPr>
    </w:lvl>
  </w:abstractNum>
  <w:abstractNum w:abstractNumId="4" w15:restartNumberingAfterBreak="0">
    <w:nsid w:val="0FB66B1F"/>
    <w:multiLevelType w:val="multilevel"/>
    <w:tmpl w:val="9F063ED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2B037F"/>
    <w:multiLevelType w:val="multilevel"/>
    <w:tmpl w:val="AAEE133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19F3202"/>
    <w:multiLevelType w:val="multilevel"/>
    <w:tmpl w:val="5142D234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1"/>
      <w:numFmt w:val="decimal"/>
      <w:lvlText w:val="%1.%2."/>
      <w:lvlJc w:val="left"/>
      <w:pPr>
        <w:ind w:left="504" w:hanging="504"/>
      </w:pPr>
      <w:rPr>
        <w:b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eastAsia="Calibri" w:hAnsi="Calibri" w:cs="Calibri"/>
        <w:b/>
        <w:color w:val="00000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17414F06"/>
    <w:multiLevelType w:val="multilevel"/>
    <w:tmpl w:val="9B0C89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F0526"/>
    <w:multiLevelType w:val="multilevel"/>
    <w:tmpl w:val="5C709D7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91144"/>
    <w:multiLevelType w:val="multilevel"/>
    <w:tmpl w:val="08A606D0"/>
    <w:lvl w:ilvl="0">
      <w:start w:val="12"/>
      <w:numFmt w:val="decimal"/>
      <w:lvlText w:val="%1"/>
      <w:lvlJc w:val="left"/>
      <w:pPr>
        <w:ind w:left="972" w:hanging="576"/>
      </w:pPr>
    </w:lvl>
    <w:lvl w:ilvl="1">
      <w:start w:val="1"/>
      <w:numFmt w:val="decimal"/>
      <w:lvlText w:val="%1.%2"/>
      <w:lvlJc w:val="left"/>
      <w:pPr>
        <w:ind w:left="972" w:hanging="576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757" w:hanging="576"/>
      </w:pPr>
    </w:lvl>
    <w:lvl w:ilvl="3">
      <w:numFmt w:val="bullet"/>
      <w:lvlText w:val="•"/>
      <w:lvlJc w:val="left"/>
      <w:pPr>
        <w:ind w:left="3645" w:hanging="576"/>
      </w:pPr>
    </w:lvl>
    <w:lvl w:ilvl="4">
      <w:numFmt w:val="bullet"/>
      <w:lvlText w:val="•"/>
      <w:lvlJc w:val="left"/>
      <w:pPr>
        <w:ind w:left="4534" w:hanging="576"/>
      </w:pPr>
    </w:lvl>
    <w:lvl w:ilvl="5">
      <w:numFmt w:val="bullet"/>
      <w:lvlText w:val="•"/>
      <w:lvlJc w:val="left"/>
      <w:pPr>
        <w:ind w:left="5423" w:hanging="576"/>
      </w:pPr>
    </w:lvl>
    <w:lvl w:ilvl="6">
      <w:numFmt w:val="bullet"/>
      <w:lvlText w:val="•"/>
      <w:lvlJc w:val="left"/>
      <w:pPr>
        <w:ind w:left="6311" w:hanging="576"/>
      </w:pPr>
    </w:lvl>
    <w:lvl w:ilvl="7">
      <w:numFmt w:val="bullet"/>
      <w:lvlText w:val="•"/>
      <w:lvlJc w:val="left"/>
      <w:pPr>
        <w:ind w:left="7200" w:hanging="576"/>
      </w:pPr>
    </w:lvl>
    <w:lvl w:ilvl="8">
      <w:numFmt w:val="bullet"/>
      <w:lvlText w:val="•"/>
      <w:lvlJc w:val="left"/>
      <w:pPr>
        <w:ind w:left="8089" w:hanging="576"/>
      </w:pPr>
    </w:lvl>
  </w:abstractNum>
  <w:abstractNum w:abstractNumId="10" w15:restartNumberingAfterBreak="0">
    <w:nsid w:val="1F234583"/>
    <w:multiLevelType w:val="multilevel"/>
    <w:tmpl w:val="0D6AF3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pStyle w:val="Nadpis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Nadpis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0AE5BBB"/>
    <w:multiLevelType w:val="hybridMultilevel"/>
    <w:tmpl w:val="CDFE0E7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61DCA"/>
    <w:multiLevelType w:val="multilevel"/>
    <w:tmpl w:val="2F32E1B4"/>
    <w:lvl w:ilvl="0">
      <w:start w:val="6"/>
      <w:numFmt w:val="decimal"/>
      <w:pStyle w:val="Bullet"/>
      <w:lvlText w:val="%1"/>
      <w:lvlJc w:val="left"/>
      <w:pPr>
        <w:ind w:left="972" w:hanging="576"/>
      </w:pPr>
    </w:lvl>
    <w:lvl w:ilvl="1">
      <w:start w:val="1"/>
      <w:numFmt w:val="decimal"/>
      <w:pStyle w:val="Bullet2"/>
      <w:lvlText w:val="%1.%2"/>
      <w:lvlJc w:val="left"/>
      <w:pPr>
        <w:ind w:left="972" w:hanging="576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757" w:hanging="576"/>
      </w:pPr>
    </w:lvl>
    <w:lvl w:ilvl="3">
      <w:numFmt w:val="bullet"/>
      <w:lvlText w:val="•"/>
      <w:lvlJc w:val="left"/>
      <w:pPr>
        <w:ind w:left="3645" w:hanging="576"/>
      </w:pPr>
    </w:lvl>
    <w:lvl w:ilvl="4">
      <w:numFmt w:val="bullet"/>
      <w:lvlText w:val="•"/>
      <w:lvlJc w:val="left"/>
      <w:pPr>
        <w:ind w:left="4534" w:hanging="576"/>
      </w:pPr>
    </w:lvl>
    <w:lvl w:ilvl="5">
      <w:numFmt w:val="bullet"/>
      <w:lvlText w:val="•"/>
      <w:lvlJc w:val="left"/>
      <w:pPr>
        <w:ind w:left="5423" w:hanging="576"/>
      </w:pPr>
    </w:lvl>
    <w:lvl w:ilvl="6">
      <w:numFmt w:val="bullet"/>
      <w:lvlText w:val="•"/>
      <w:lvlJc w:val="left"/>
      <w:pPr>
        <w:ind w:left="6311" w:hanging="576"/>
      </w:pPr>
    </w:lvl>
    <w:lvl w:ilvl="7">
      <w:numFmt w:val="bullet"/>
      <w:lvlText w:val="•"/>
      <w:lvlJc w:val="left"/>
      <w:pPr>
        <w:ind w:left="7200" w:hanging="576"/>
      </w:pPr>
    </w:lvl>
    <w:lvl w:ilvl="8">
      <w:numFmt w:val="bullet"/>
      <w:lvlText w:val="•"/>
      <w:lvlJc w:val="left"/>
      <w:pPr>
        <w:ind w:left="8089" w:hanging="576"/>
      </w:pPr>
    </w:lvl>
  </w:abstractNum>
  <w:abstractNum w:abstractNumId="13" w15:restartNumberingAfterBreak="0">
    <w:nsid w:val="27774A6F"/>
    <w:multiLevelType w:val="multilevel"/>
    <w:tmpl w:val="8BDCDE04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480" w:hanging="48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/>
        <w:b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4" w15:restartNumberingAfterBreak="0">
    <w:nsid w:val="29670B43"/>
    <w:multiLevelType w:val="multilevel"/>
    <w:tmpl w:val="91BE96CC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2"/>
        <w:szCs w:val="22"/>
      </w:rPr>
    </w:lvl>
  </w:abstractNum>
  <w:abstractNum w:abstractNumId="15" w15:restartNumberingAfterBreak="0">
    <w:nsid w:val="2A2F16B9"/>
    <w:multiLevelType w:val="multilevel"/>
    <w:tmpl w:val="E9D4324A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2"/>
      <w:numFmt w:val="decimal"/>
      <w:lvlText w:val="%1.%2."/>
      <w:lvlJc w:val="left"/>
      <w:pPr>
        <w:ind w:left="504" w:hanging="504"/>
      </w:pPr>
      <w:rPr>
        <w:b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eastAsia="Calibri" w:hAnsi="Calibri" w:cs="Calibri"/>
        <w:b/>
        <w:color w:val="00000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 w15:restartNumberingAfterBreak="0">
    <w:nsid w:val="2F452309"/>
    <w:multiLevelType w:val="multilevel"/>
    <w:tmpl w:val="AD38B7E0"/>
    <w:lvl w:ilvl="0">
      <w:start w:val="11"/>
      <w:numFmt w:val="decimal"/>
      <w:lvlText w:val="%1"/>
      <w:lvlJc w:val="left"/>
      <w:pPr>
        <w:ind w:left="972" w:hanging="576"/>
      </w:pPr>
    </w:lvl>
    <w:lvl w:ilvl="1">
      <w:start w:val="1"/>
      <w:numFmt w:val="decimal"/>
      <w:lvlText w:val="%1.%2"/>
      <w:lvlJc w:val="left"/>
      <w:pPr>
        <w:ind w:left="972" w:hanging="576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757" w:hanging="576"/>
      </w:pPr>
    </w:lvl>
    <w:lvl w:ilvl="3">
      <w:numFmt w:val="bullet"/>
      <w:lvlText w:val="•"/>
      <w:lvlJc w:val="left"/>
      <w:pPr>
        <w:ind w:left="3645" w:hanging="576"/>
      </w:pPr>
    </w:lvl>
    <w:lvl w:ilvl="4">
      <w:numFmt w:val="bullet"/>
      <w:lvlText w:val="•"/>
      <w:lvlJc w:val="left"/>
      <w:pPr>
        <w:ind w:left="4534" w:hanging="576"/>
      </w:pPr>
    </w:lvl>
    <w:lvl w:ilvl="5">
      <w:numFmt w:val="bullet"/>
      <w:lvlText w:val="•"/>
      <w:lvlJc w:val="left"/>
      <w:pPr>
        <w:ind w:left="5423" w:hanging="576"/>
      </w:pPr>
    </w:lvl>
    <w:lvl w:ilvl="6">
      <w:numFmt w:val="bullet"/>
      <w:lvlText w:val="•"/>
      <w:lvlJc w:val="left"/>
      <w:pPr>
        <w:ind w:left="6311" w:hanging="576"/>
      </w:pPr>
    </w:lvl>
    <w:lvl w:ilvl="7">
      <w:numFmt w:val="bullet"/>
      <w:lvlText w:val="•"/>
      <w:lvlJc w:val="left"/>
      <w:pPr>
        <w:ind w:left="7200" w:hanging="576"/>
      </w:pPr>
    </w:lvl>
    <w:lvl w:ilvl="8">
      <w:numFmt w:val="bullet"/>
      <w:lvlText w:val="•"/>
      <w:lvlJc w:val="left"/>
      <w:pPr>
        <w:ind w:left="8089" w:hanging="576"/>
      </w:pPr>
    </w:lvl>
  </w:abstractNum>
  <w:abstractNum w:abstractNumId="17" w15:restartNumberingAfterBreak="0">
    <w:nsid w:val="33E340F4"/>
    <w:multiLevelType w:val="multilevel"/>
    <w:tmpl w:val="04DE0606"/>
    <w:lvl w:ilvl="0">
      <w:start w:val="9"/>
      <w:numFmt w:val="decimal"/>
      <w:lvlText w:val="%1"/>
      <w:lvlJc w:val="left"/>
      <w:pPr>
        <w:ind w:left="972" w:hanging="576"/>
      </w:pPr>
    </w:lvl>
    <w:lvl w:ilvl="1">
      <w:start w:val="1"/>
      <w:numFmt w:val="decimal"/>
      <w:lvlText w:val="%1.%2"/>
      <w:lvlJc w:val="left"/>
      <w:pPr>
        <w:ind w:left="972" w:hanging="576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ind w:left="1332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234" w:hanging="360"/>
      </w:pPr>
    </w:lvl>
    <w:lvl w:ilvl="4">
      <w:numFmt w:val="bullet"/>
      <w:lvlText w:val="•"/>
      <w:lvlJc w:val="left"/>
      <w:pPr>
        <w:ind w:left="4182" w:hanging="360"/>
      </w:pPr>
    </w:lvl>
    <w:lvl w:ilvl="5">
      <w:numFmt w:val="bullet"/>
      <w:lvlText w:val="•"/>
      <w:lvlJc w:val="left"/>
      <w:pPr>
        <w:ind w:left="5129" w:hanging="360"/>
      </w:pPr>
    </w:lvl>
    <w:lvl w:ilvl="6">
      <w:numFmt w:val="bullet"/>
      <w:lvlText w:val="•"/>
      <w:lvlJc w:val="left"/>
      <w:pPr>
        <w:ind w:left="6076" w:hanging="360"/>
      </w:pPr>
    </w:lvl>
    <w:lvl w:ilvl="7">
      <w:numFmt w:val="bullet"/>
      <w:lvlText w:val="•"/>
      <w:lvlJc w:val="left"/>
      <w:pPr>
        <w:ind w:left="7024" w:hanging="360"/>
      </w:pPr>
    </w:lvl>
    <w:lvl w:ilvl="8">
      <w:numFmt w:val="bullet"/>
      <w:lvlText w:val="•"/>
      <w:lvlJc w:val="left"/>
      <w:pPr>
        <w:ind w:left="7971" w:hanging="360"/>
      </w:pPr>
    </w:lvl>
  </w:abstractNum>
  <w:abstractNum w:abstractNumId="18" w15:restartNumberingAfterBreak="0">
    <w:nsid w:val="344A2948"/>
    <w:multiLevelType w:val="multilevel"/>
    <w:tmpl w:val="DD8CF5A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9AC2D72"/>
    <w:multiLevelType w:val="multilevel"/>
    <w:tmpl w:val="6F14C7D6"/>
    <w:lvl w:ilvl="0">
      <w:start w:val="3"/>
      <w:numFmt w:val="decimal"/>
      <w:lvlText w:val="%1"/>
      <w:lvlJc w:val="left"/>
      <w:pPr>
        <w:ind w:left="974" w:hanging="579"/>
      </w:pPr>
    </w:lvl>
    <w:lvl w:ilvl="1">
      <w:start w:val="1"/>
      <w:numFmt w:val="decimal"/>
      <w:lvlText w:val="%1.%2"/>
      <w:lvlJc w:val="left"/>
      <w:pPr>
        <w:ind w:left="974" w:hanging="579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757" w:hanging="579"/>
      </w:pPr>
    </w:lvl>
    <w:lvl w:ilvl="3">
      <w:numFmt w:val="bullet"/>
      <w:lvlText w:val="•"/>
      <w:lvlJc w:val="left"/>
      <w:pPr>
        <w:ind w:left="3645" w:hanging="579"/>
      </w:pPr>
    </w:lvl>
    <w:lvl w:ilvl="4">
      <w:numFmt w:val="bullet"/>
      <w:lvlText w:val="•"/>
      <w:lvlJc w:val="left"/>
      <w:pPr>
        <w:ind w:left="4534" w:hanging="579"/>
      </w:pPr>
    </w:lvl>
    <w:lvl w:ilvl="5">
      <w:numFmt w:val="bullet"/>
      <w:lvlText w:val="•"/>
      <w:lvlJc w:val="left"/>
      <w:pPr>
        <w:ind w:left="5423" w:hanging="579"/>
      </w:pPr>
    </w:lvl>
    <w:lvl w:ilvl="6">
      <w:numFmt w:val="bullet"/>
      <w:lvlText w:val="•"/>
      <w:lvlJc w:val="left"/>
      <w:pPr>
        <w:ind w:left="6311" w:hanging="579"/>
      </w:pPr>
    </w:lvl>
    <w:lvl w:ilvl="7">
      <w:numFmt w:val="bullet"/>
      <w:lvlText w:val="•"/>
      <w:lvlJc w:val="left"/>
      <w:pPr>
        <w:ind w:left="7200" w:hanging="579"/>
      </w:pPr>
    </w:lvl>
    <w:lvl w:ilvl="8">
      <w:numFmt w:val="bullet"/>
      <w:lvlText w:val="•"/>
      <w:lvlJc w:val="left"/>
      <w:pPr>
        <w:ind w:left="8089" w:hanging="579"/>
      </w:pPr>
    </w:lvl>
  </w:abstractNum>
  <w:abstractNum w:abstractNumId="20" w15:restartNumberingAfterBreak="0">
    <w:nsid w:val="3D5524A3"/>
    <w:multiLevelType w:val="multilevel"/>
    <w:tmpl w:val="9092DEBE"/>
    <w:lvl w:ilvl="0">
      <w:start w:val="5"/>
      <w:numFmt w:val="decimal"/>
      <w:lvlText w:val="%1"/>
      <w:lvlJc w:val="left"/>
      <w:pPr>
        <w:ind w:left="972" w:hanging="576"/>
      </w:pPr>
    </w:lvl>
    <w:lvl w:ilvl="1">
      <w:start w:val="1"/>
      <w:numFmt w:val="decimal"/>
      <w:lvlText w:val="%1.%2"/>
      <w:lvlJc w:val="left"/>
      <w:pPr>
        <w:ind w:left="972" w:hanging="576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●"/>
      <w:lvlJc w:val="left"/>
      <w:pPr>
        <w:ind w:left="1673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499" w:hanging="360"/>
      </w:pPr>
    </w:lvl>
    <w:lvl w:ilvl="4">
      <w:numFmt w:val="bullet"/>
      <w:lvlText w:val="•"/>
      <w:lvlJc w:val="left"/>
      <w:pPr>
        <w:ind w:left="4408" w:hanging="360"/>
      </w:pPr>
    </w:lvl>
    <w:lvl w:ilvl="5">
      <w:numFmt w:val="bullet"/>
      <w:lvlText w:val="•"/>
      <w:lvlJc w:val="left"/>
      <w:pPr>
        <w:ind w:left="5318" w:hanging="360"/>
      </w:pPr>
    </w:lvl>
    <w:lvl w:ilvl="6">
      <w:numFmt w:val="bullet"/>
      <w:lvlText w:val="•"/>
      <w:lvlJc w:val="left"/>
      <w:pPr>
        <w:ind w:left="6228" w:hanging="360"/>
      </w:pPr>
    </w:lvl>
    <w:lvl w:ilvl="7">
      <w:numFmt w:val="bullet"/>
      <w:lvlText w:val="•"/>
      <w:lvlJc w:val="left"/>
      <w:pPr>
        <w:ind w:left="7137" w:hanging="360"/>
      </w:pPr>
    </w:lvl>
    <w:lvl w:ilvl="8">
      <w:numFmt w:val="bullet"/>
      <w:lvlText w:val="•"/>
      <w:lvlJc w:val="left"/>
      <w:pPr>
        <w:ind w:left="8047" w:hanging="360"/>
      </w:pPr>
    </w:lvl>
  </w:abstractNum>
  <w:abstractNum w:abstractNumId="21" w15:restartNumberingAfterBreak="0">
    <w:nsid w:val="3D732A99"/>
    <w:multiLevelType w:val="multilevel"/>
    <w:tmpl w:val="F48C5E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E36529E"/>
    <w:multiLevelType w:val="multilevel"/>
    <w:tmpl w:val="7B6EAE1C"/>
    <w:lvl w:ilvl="0">
      <w:start w:val="7"/>
      <w:numFmt w:val="decimal"/>
      <w:lvlText w:val="%1"/>
      <w:lvlJc w:val="left"/>
      <w:pPr>
        <w:ind w:left="972" w:hanging="576"/>
      </w:pPr>
    </w:lvl>
    <w:lvl w:ilvl="1">
      <w:start w:val="1"/>
      <w:numFmt w:val="decimal"/>
      <w:lvlText w:val="%1.%2"/>
      <w:lvlJc w:val="left"/>
      <w:pPr>
        <w:ind w:left="972" w:hanging="576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757" w:hanging="576"/>
      </w:pPr>
    </w:lvl>
    <w:lvl w:ilvl="3">
      <w:numFmt w:val="bullet"/>
      <w:lvlText w:val="•"/>
      <w:lvlJc w:val="left"/>
      <w:pPr>
        <w:ind w:left="3645" w:hanging="576"/>
      </w:pPr>
    </w:lvl>
    <w:lvl w:ilvl="4">
      <w:numFmt w:val="bullet"/>
      <w:lvlText w:val="•"/>
      <w:lvlJc w:val="left"/>
      <w:pPr>
        <w:ind w:left="4534" w:hanging="576"/>
      </w:pPr>
    </w:lvl>
    <w:lvl w:ilvl="5">
      <w:numFmt w:val="bullet"/>
      <w:lvlText w:val="•"/>
      <w:lvlJc w:val="left"/>
      <w:pPr>
        <w:ind w:left="5423" w:hanging="576"/>
      </w:pPr>
    </w:lvl>
    <w:lvl w:ilvl="6">
      <w:numFmt w:val="bullet"/>
      <w:lvlText w:val="•"/>
      <w:lvlJc w:val="left"/>
      <w:pPr>
        <w:ind w:left="6311" w:hanging="576"/>
      </w:pPr>
    </w:lvl>
    <w:lvl w:ilvl="7">
      <w:numFmt w:val="bullet"/>
      <w:lvlText w:val="•"/>
      <w:lvlJc w:val="left"/>
      <w:pPr>
        <w:ind w:left="7200" w:hanging="576"/>
      </w:pPr>
    </w:lvl>
    <w:lvl w:ilvl="8">
      <w:numFmt w:val="bullet"/>
      <w:lvlText w:val="•"/>
      <w:lvlJc w:val="left"/>
      <w:pPr>
        <w:ind w:left="8089" w:hanging="576"/>
      </w:pPr>
    </w:lvl>
  </w:abstractNum>
  <w:abstractNum w:abstractNumId="23" w15:restartNumberingAfterBreak="0">
    <w:nsid w:val="498C4E1E"/>
    <w:multiLevelType w:val="multilevel"/>
    <w:tmpl w:val="0F46415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9C0050C"/>
    <w:multiLevelType w:val="multilevel"/>
    <w:tmpl w:val="8FF2DA6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0CD0675"/>
    <w:multiLevelType w:val="multilevel"/>
    <w:tmpl w:val="C39CE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1625011"/>
    <w:multiLevelType w:val="multilevel"/>
    <w:tmpl w:val="C54C7C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5210CC2"/>
    <w:multiLevelType w:val="multilevel"/>
    <w:tmpl w:val="1C16FF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5F71DEC"/>
    <w:multiLevelType w:val="multilevel"/>
    <w:tmpl w:val="5B0A23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6D85B99"/>
    <w:multiLevelType w:val="multilevel"/>
    <w:tmpl w:val="AB2C3C5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C934337"/>
    <w:multiLevelType w:val="hybridMultilevel"/>
    <w:tmpl w:val="14FA278C"/>
    <w:lvl w:ilvl="0" w:tplc="79EA6E56">
      <w:start w:val="1"/>
      <w:numFmt w:val="lowerLetter"/>
      <w:lvlText w:val="%1)"/>
      <w:lvlJc w:val="left"/>
      <w:pPr>
        <w:ind w:left="1680" w:hanging="360"/>
      </w:pPr>
      <w:rPr>
        <w:rFonts w:ascii="Arial MT" w:eastAsia="Arial MT" w:hAnsi="Arial MT" w:cs="Arial MT" w:hint="default"/>
        <w:w w:val="100"/>
        <w:sz w:val="20"/>
        <w:szCs w:val="20"/>
        <w:lang w:val="sk-SK" w:eastAsia="en-US" w:bidi="ar-SA"/>
      </w:rPr>
    </w:lvl>
    <w:lvl w:ilvl="1" w:tplc="041B0019">
      <w:start w:val="1"/>
      <w:numFmt w:val="lowerLetter"/>
      <w:lvlText w:val="%2."/>
      <w:lvlJc w:val="left"/>
      <w:pPr>
        <w:ind w:left="2400" w:hanging="360"/>
      </w:pPr>
    </w:lvl>
    <w:lvl w:ilvl="2" w:tplc="041B001B" w:tentative="1">
      <w:start w:val="1"/>
      <w:numFmt w:val="lowerRoman"/>
      <w:lvlText w:val="%3."/>
      <w:lvlJc w:val="right"/>
      <w:pPr>
        <w:ind w:left="3120" w:hanging="180"/>
      </w:pPr>
    </w:lvl>
    <w:lvl w:ilvl="3" w:tplc="041B000F" w:tentative="1">
      <w:start w:val="1"/>
      <w:numFmt w:val="decimal"/>
      <w:lvlText w:val="%4."/>
      <w:lvlJc w:val="left"/>
      <w:pPr>
        <w:ind w:left="3840" w:hanging="360"/>
      </w:pPr>
    </w:lvl>
    <w:lvl w:ilvl="4" w:tplc="041B0019" w:tentative="1">
      <w:start w:val="1"/>
      <w:numFmt w:val="lowerLetter"/>
      <w:lvlText w:val="%5."/>
      <w:lvlJc w:val="left"/>
      <w:pPr>
        <w:ind w:left="4560" w:hanging="360"/>
      </w:pPr>
    </w:lvl>
    <w:lvl w:ilvl="5" w:tplc="041B001B" w:tentative="1">
      <w:start w:val="1"/>
      <w:numFmt w:val="lowerRoman"/>
      <w:lvlText w:val="%6."/>
      <w:lvlJc w:val="right"/>
      <w:pPr>
        <w:ind w:left="5280" w:hanging="180"/>
      </w:pPr>
    </w:lvl>
    <w:lvl w:ilvl="6" w:tplc="041B000F" w:tentative="1">
      <w:start w:val="1"/>
      <w:numFmt w:val="decimal"/>
      <w:lvlText w:val="%7."/>
      <w:lvlJc w:val="left"/>
      <w:pPr>
        <w:ind w:left="6000" w:hanging="360"/>
      </w:pPr>
    </w:lvl>
    <w:lvl w:ilvl="7" w:tplc="041B0019" w:tentative="1">
      <w:start w:val="1"/>
      <w:numFmt w:val="lowerLetter"/>
      <w:lvlText w:val="%8."/>
      <w:lvlJc w:val="left"/>
      <w:pPr>
        <w:ind w:left="6720" w:hanging="360"/>
      </w:pPr>
    </w:lvl>
    <w:lvl w:ilvl="8" w:tplc="041B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1" w15:restartNumberingAfterBreak="0">
    <w:nsid w:val="635912A4"/>
    <w:multiLevelType w:val="multilevel"/>
    <w:tmpl w:val="A58201D8"/>
    <w:lvl w:ilvl="0">
      <w:numFmt w:val="bullet"/>
      <w:lvlText w:val="●"/>
      <w:lvlJc w:val="left"/>
      <w:pPr>
        <w:ind w:left="833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742" w:hanging="360"/>
      </w:pPr>
    </w:lvl>
    <w:lvl w:ilvl="2">
      <w:numFmt w:val="bullet"/>
      <w:lvlText w:val="•"/>
      <w:lvlJc w:val="left"/>
      <w:pPr>
        <w:ind w:left="2645" w:hanging="360"/>
      </w:pPr>
    </w:lvl>
    <w:lvl w:ilvl="3">
      <w:numFmt w:val="bullet"/>
      <w:lvlText w:val="•"/>
      <w:lvlJc w:val="left"/>
      <w:pPr>
        <w:ind w:left="3547" w:hanging="360"/>
      </w:pPr>
    </w:lvl>
    <w:lvl w:ilvl="4">
      <w:numFmt w:val="bullet"/>
      <w:lvlText w:val="•"/>
      <w:lvlJc w:val="left"/>
      <w:pPr>
        <w:ind w:left="4450" w:hanging="360"/>
      </w:pPr>
    </w:lvl>
    <w:lvl w:ilvl="5">
      <w:numFmt w:val="bullet"/>
      <w:lvlText w:val="•"/>
      <w:lvlJc w:val="left"/>
      <w:pPr>
        <w:ind w:left="5353" w:hanging="360"/>
      </w:pPr>
    </w:lvl>
    <w:lvl w:ilvl="6">
      <w:numFmt w:val="bullet"/>
      <w:lvlText w:val="•"/>
      <w:lvlJc w:val="left"/>
      <w:pPr>
        <w:ind w:left="6255" w:hanging="360"/>
      </w:pPr>
    </w:lvl>
    <w:lvl w:ilvl="7">
      <w:numFmt w:val="bullet"/>
      <w:lvlText w:val="•"/>
      <w:lvlJc w:val="left"/>
      <w:pPr>
        <w:ind w:left="7158" w:hanging="360"/>
      </w:pPr>
    </w:lvl>
    <w:lvl w:ilvl="8">
      <w:numFmt w:val="bullet"/>
      <w:lvlText w:val="•"/>
      <w:lvlJc w:val="left"/>
      <w:pPr>
        <w:ind w:left="8061" w:hanging="360"/>
      </w:pPr>
    </w:lvl>
  </w:abstractNum>
  <w:abstractNum w:abstractNumId="32" w15:restartNumberingAfterBreak="0">
    <w:nsid w:val="63DA617E"/>
    <w:multiLevelType w:val="multilevel"/>
    <w:tmpl w:val="B8564C08"/>
    <w:lvl w:ilvl="0">
      <w:start w:val="8"/>
      <w:numFmt w:val="decimal"/>
      <w:lvlText w:val="%1"/>
      <w:lvlJc w:val="left"/>
      <w:pPr>
        <w:ind w:left="972" w:hanging="576"/>
      </w:pPr>
    </w:lvl>
    <w:lvl w:ilvl="1">
      <w:start w:val="1"/>
      <w:numFmt w:val="decimal"/>
      <w:lvlText w:val="%1.%2"/>
      <w:lvlJc w:val="left"/>
      <w:pPr>
        <w:ind w:left="972" w:hanging="576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757" w:hanging="576"/>
      </w:pPr>
    </w:lvl>
    <w:lvl w:ilvl="3">
      <w:numFmt w:val="bullet"/>
      <w:lvlText w:val="•"/>
      <w:lvlJc w:val="left"/>
      <w:pPr>
        <w:ind w:left="3645" w:hanging="576"/>
      </w:pPr>
    </w:lvl>
    <w:lvl w:ilvl="4">
      <w:numFmt w:val="bullet"/>
      <w:lvlText w:val="•"/>
      <w:lvlJc w:val="left"/>
      <w:pPr>
        <w:ind w:left="4534" w:hanging="576"/>
      </w:pPr>
    </w:lvl>
    <w:lvl w:ilvl="5">
      <w:numFmt w:val="bullet"/>
      <w:lvlText w:val="•"/>
      <w:lvlJc w:val="left"/>
      <w:pPr>
        <w:ind w:left="5423" w:hanging="576"/>
      </w:pPr>
    </w:lvl>
    <w:lvl w:ilvl="6">
      <w:numFmt w:val="bullet"/>
      <w:lvlText w:val="•"/>
      <w:lvlJc w:val="left"/>
      <w:pPr>
        <w:ind w:left="6311" w:hanging="576"/>
      </w:pPr>
    </w:lvl>
    <w:lvl w:ilvl="7">
      <w:numFmt w:val="bullet"/>
      <w:lvlText w:val="•"/>
      <w:lvlJc w:val="left"/>
      <w:pPr>
        <w:ind w:left="7200" w:hanging="576"/>
      </w:pPr>
    </w:lvl>
    <w:lvl w:ilvl="8">
      <w:numFmt w:val="bullet"/>
      <w:lvlText w:val="•"/>
      <w:lvlJc w:val="left"/>
      <w:pPr>
        <w:ind w:left="8089" w:hanging="576"/>
      </w:pPr>
    </w:lvl>
  </w:abstractNum>
  <w:abstractNum w:abstractNumId="33" w15:restartNumberingAfterBreak="0">
    <w:nsid w:val="650A0A32"/>
    <w:multiLevelType w:val="multilevel"/>
    <w:tmpl w:val="C15EBB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98000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707499E"/>
    <w:multiLevelType w:val="multilevel"/>
    <w:tmpl w:val="F4C496FC"/>
    <w:lvl w:ilvl="0">
      <w:start w:val="2"/>
      <w:numFmt w:val="decimal"/>
      <w:lvlText w:val="%1"/>
      <w:lvlJc w:val="left"/>
      <w:pPr>
        <w:ind w:left="965" w:hanging="569"/>
      </w:pPr>
    </w:lvl>
    <w:lvl w:ilvl="1">
      <w:start w:val="1"/>
      <w:numFmt w:val="decimal"/>
      <w:lvlText w:val="%1.%2"/>
      <w:lvlJc w:val="left"/>
      <w:pPr>
        <w:ind w:left="965" w:hanging="569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741" w:hanging="569"/>
      </w:pPr>
    </w:lvl>
    <w:lvl w:ilvl="3">
      <w:numFmt w:val="bullet"/>
      <w:lvlText w:val="•"/>
      <w:lvlJc w:val="left"/>
      <w:pPr>
        <w:ind w:left="3631" w:hanging="568"/>
      </w:pPr>
    </w:lvl>
    <w:lvl w:ilvl="4">
      <w:numFmt w:val="bullet"/>
      <w:lvlText w:val="•"/>
      <w:lvlJc w:val="left"/>
      <w:pPr>
        <w:ind w:left="4522" w:hanging="569"/>
      </w:pPr>
    </w:lvl>
    <w:lvl w:ilvl="5">
      <w:numFmt w:val="bullet"/>
      <w:lvlText w:val="•"/>
      <w:lvlJc w:val="left"/>
      <w:pPr>
        <w:ind w:left="5413" w:hanging="569"/>
      </w:pPr>
    </w:lvl>
    <w:lvl w:ilvl="6">
      <w:numFmt w:val="bullet"/>
      <w:lvlText w:val="•"/>
      <w:lvlJc w:val="left"/>
      <w:pPr>
        <w:ind w:left="6303" w:hanging="569"/>
      </w:pPr>
    </w:lvl>
    <w:lvl w:ilvl="7">
      <w:numFmt w:val="bullet"/>
      <w:lvlText w:val="•"/>
      <w:lvlJc w:val="left"/>
      <w:pPr>
        <w:ind w:left="7194" w:hanging="569"/>
      </w:pPr>
    </w:lvl>
    <w:lvl w:ilvl="8">
      <w:numFmt w:val="bullet"/>
      <w:lvlText w:val="•"/>
      <w:lvlJc w:val="left"/>
      <w:pPr>
        <w:ind w:left="8085" w:hanging="569"/>
      </w:pPr>
    </w:lvl>
  </w:abstractNum>
  <w:abstractNum w:abstractNumId="35" w15:restartNumberingAfterBreak="0">
    <w:nsid w:val="6FC8117A"/>
    <w:multiLevelType w:val="multilevel"/>
    <w:tmpl w:val="3F4483A0"/>
    <w:lvl w:ilvl="0">
      <w:start w:val="4"/>
      <w:numFmt w:val="decimal"/>
      <w:lvlText w:val="%1"/>
      <w:lvlJc w:val="left"/>
      <w:pPr>
        <w:ind w:left="972" w:hanging="576"/>
      </w:pPr>
    </w:lvl>
    <w:lvl w:ilvl="1">
      <w:start w:val="1"/>
      <w:numFmt w:val="decimal"/>
      <w:lvlText w:val="%1.%2"/>
      <w:lvlJc w:val="left"/>
      <w:pPr>
        <w:ind w:left="972" w:hanging="576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757" w:hanging="576"/>
      </w:pPr>
    </w:lvl>
    <w:lvl w:ilvl="3">
      <w:numFmt w:val="bullet"/>
      <w:lvlText w:val="•"/>
      <w:lvlJc w:val="left"/>
      <w:pPr>
        <w:ind w:left="3645" w:hanging="576"/>
      </w:pPr>
    </w:lvl>
    <w:lvl w:ilvl="4">
      <w:numFmt w:val="bullet"/>
      <w:lvlText w:val="•"/>
      <w:lvlJc w:val="left"/>
      <w:pPr>
        <w:ind w:left="4534" w:hanging="576"/>
      </w:pPr>
    </w:lvl>
    <w:lvl w:ilvl="5">
      <w:numFmt w:val="bullet"/>
      <w:lvlText w:val="•"/>
      <w:lvlJc w:val="left"/>
      <w:pPr>
        <w:ind w:left="5423" w:hanging="576"/>
      </w:pPr>
    </w:lvl>
    <w:lvl w:ilvl="6">
      <w:numFmt w:val="bullet"/>
      <w:lvlText w:val="•"/>
      <w:lvlJc w:val="left"/>
      <w:pPr>
        <w:ind w:left="6311" w:hanging="576"/>
      </w:pPr>
    </w:lvl>
    <w:lvl w:ilvl="7">
      <w:numFmt w:val="bullet"/>
      <w:lvlText w:val="•"/>
      <w:lvlJc w:val="left"/>
      <w:pPr>
        <w:ind w:left="7200" w:hanging="576"/>
      </w:pPr>
    </w:lvl>
    <w:lvl w:ilvl="8">
      <w:numFmt w:val="bullet"/>
      <w:lvlText w:val="•"/>
      <w:lvlJc w:val="left"/>
      <w:pPr>
        <w:ind w:left="8089" w:hanging="576"/>
      </w:pPr>
    </w:lvl>
  </w:abstractNum>
  <w:abstractNum w:abstractNumId="36" w15:restartNumberingAfterBreak="0">
    <w:nsid w:val="73B70223"/>
    <w:multiLevelType w:val="multilevel"/>
    <w:tmpl w:val="4DC27B72"/>
    <w:lvl w:ilvl="0">
      <w:start w:val="10"/>
      <w:numFmt w:val="decimal"/>
      <w:lvlText w:val="%1"/>
      <w:lvlJc w:val="left"/>
      <w:pPr>
        <w:ind w:left="972" w:hanging="576"/>
      </w:pPr>
    </w:lvl>
    <w:lvl w:ilvl="1">
      <w:start w:val="1"/>
      <w:numFmt w:val="decimal"/>
      <w:lvlText w:val="%1.%2"/>
      <w:lvlJc w:val="left"/>
      <w:pPr>
        <w:ind w:left="972" w:hanging="576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757" w:hanging="576"/>
      </w:pPr>
    </w:lvl>
    <w:lvl w:ilvl="3">
      <w:numFmt w:val="bullet"/>
      <w:lvlText w:val="•"/>
      <w:lvlJc w:val="left"/>
      <w:pPr>
        <w:ind w:left="3645" w:hanging="576"/>
      </w:pPr>
    </w:lvl>
    <w:lvl w:ilvl="4">
      <w:numFmt w:val="bullet"/>
      <w:lvlText w:val="•"/>
      <w:lvlJc w:val="left"/>
      <w:pPr>
        <w:ind w:left="4534" w:hanging="576"/>
      </w:pPr>
    </w:lvl>
    <w:lvl w:ilvl="5">
      <w:numFmt w:val="bullet"/>
      <w:lvlText w:val="•"/>
      <w:lvlJc w:val="left"/>
      <w:pPr>
        <w:ind w:left="5423" w:hanging="576"/>
      </w:pPr>
    </w:lvl>
    <w:lvl w:ilvl="6">
      <w:numFmt w:val="bullet"/>
      <w:lvlText w:val="•"/>
      <w:lvlJc w:val="left"/>
      <w:pPr>
        <w:ind w:left="6311" w:hanging="576"/>
      </w:pPr>
    </w:lvl>
    <w:lvl w:ilvl="7">
      <w:numFmt w:val="bullet"/>
      <w:lvlText w:val="•"/>
      <w:lvlJc w:val="left"/>
      <w:pPr>
        <w:ind w:left="7200" w:hanging="576"/>
      </w:pPr>
    </w:lvl>
    <w:lvl w:ilvl="8">
      <w:numFmt w:val="bullet"/>
      <w:lvlText w:val="•"/>
      <w:lvlJc w:val="left"/>
      <w:pPr>
        <w:ind w:left="8089" w:hanging="576"/>
      </w:pPr>
    </w:lvl>
  </w:abstractNum>
  <w:abstractNum w:abstractNumId="37" w15:restartNumberingAfterBreak="0">
    <w:nsid w:val="760A29FC"/>
    <w:multiLevelType w:val="multilevel"/>
    <w:tmpl w:val="CD9A3588"/>
    <w:lvl w:ilvl="0">
      <w:start w:val="15"/>
      <w:numFmt w:val="decimal"/>
      <w:lvlText w:val="%1"/>
      <w:lvlJc w:val="left"/>
      <w:pPr>
        <w:ind w:left="974" w:hanging="579"/>
      </w:pPr>
    </w:lvl>
    <w:lvl w:ilvl="1">
      <w:start w:val="1"/>
      <w:numFmt w:val="decimal"/>
      <w:lvlText w:val="%1.%2"/>
      <w:lvlJc w:val="left"/>
      <w:pPr>
        <w:ind w:left="974" w:hanging="579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757" w:hanging="579"/>
      </w:pPr>
    </w:lvl>
    <w:lvl w:ilvl="3">
      <w:numFmt w:val="bullet"/>
      <w:lvlText w:val="•"/>
      <w:lvlJc w:val="left"/>
      <w:pPr>
        <w:ind w:left="3645" w:hanging="579"/>
      </w:pPr>
    </w:lvl>
    <w:lvl w:ilvl="4">
      <w:numFmt w:val="bullet"/>
      <w:lvlText w:val="•"/>
      <w:lvlJc w:val="left"/>
      <w:pPr>
        <w:ind w:left="4534" w:hanging="579"/>
      </w:pPr>
    </w:lvl>
    <w:lvl w:ilvl="5">
      <w:numFmt w:val="bullet"/>
      <w:lvlText w:val="•"/>
      <w:lvlJc w:val="left"/>
      <w:pPr>
        <w:ind w:left="5423" w:hanging="579"/>
      </w:pPr>
    </w:lvl>
    <w:lvl w:ilvl="6">
      <w:numFmt w:val="bullet"/>
      <w:lvlText w:val="•"/>
      <w:lvlJc w:val="left"/>
      <w:pPr>
        <w:ind w:left="6311" w:hanging="579"/>
      </w:pPr>
    </w:lvl>
    <w:lvl w:ilvl="7">
      <w:numFmt w:val="bullet"/>
      <w:lvlText w:val="•"/>
      <w:lvlJc w:val="left"/>
      <w:pPr>
        <w:ind w:left="7200" w:hanging="579"/>
      </w:pPr>
    </w:lvl>
    <w:lvl w:ilvl="8">
      <w:numFmt w:val="bullet"/>
      <w:lvlText w:val="•"/>
      <w:lvlJc w:val="left"/>
      <w:pPr>
        <w:ind w:left="8089" w:hanging="579"/>
      </w:pPr>
    </w:lvl>
  </w:abstractNum>
  <w:abstractNum w:abstractNumId="38" w15:restartNumberingAfterBreak="0">
    <w:nsid w:val="766A1C19"/>
    <w:multiLevelType w:val="multilevel"/>
    <w:tmpl w:val="3662BEDA"/>
    <w:lvl w:ilvl="0">
      <w:start w:val="1"/>
      <w:numFmt w:val="decimal"/>
      <w:pStyle w:val="Styl5"/>
      <w:lvlText w:val="%1"/>
      <w:lvlJc w:val="left"/>
      <w:pPr>
        <w:ind w:left="972" w:hanging="576"/>
      </w:pPr>
    </w:lvl>
    <w:lvl w:ilvl="1">
      <w:start w:val="1"/>
      <w:numFmt w:val="decimal"/>
      <w:lvlText w:val="%1.%2"/>
      <w:lvlJc w:val="left"/>
      <w:pPr>
        <w:ind w:left="972" w:hanging="576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1116" w:hanging="72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063" w:hanging="720"/>
      </w:pPr>
    </w:lvl>
    <w:lvl w:ilvl="4">
      <w:numFmt w:val="bullet"/>
      <w:lvlText w:val="•"/>
      <w:lvlJc w:val="left"/>
      <w:pPr>
        <w:ind w:left="4035" w:hanging="720"/>
      </w:pPr>
    </w:lvl>
    <w:lvl w:ilvl="5">
      <w:numFmt w:val="bullet"/>
      <w:lvlText w:val="•"/>
      <w:lvlJc w:val="left"/>
      <w:pPr>
        <w:ind w:left="5007" w:hanging="720"/>
      </w:pPr>
    </w:lvl>
    <w:lvl w:ilvl="6">
      <w:numFmt w:val="bullet"/>
      <w:lvlText w:val="•"/>
      <w:lvlJc w:val="left"/>
      <w:pPr>
        <w:ind w:left="5979" w:hanging="720"/>
      </w:pPr>
    </w:lvl>
    <w:lvl w:ilvl="7">
      <w:numFmt w:val="bullet"/>
      <w:lvlText w:val="•"/>
      <w:lvlJc w:val="left"/>
      <w:pPr>
        <w:ind w:left="6950" w:hanging="720"/>
      </w:pPr>
    </w:lvl>
    <w:lvl w:ilvl="8">
      <w:numFmt w:val="bullet"/>
      <w:lvlText w:val="•"/>
      <w:lvlJc w:val="left"/>
      <w:pPr>
        <w:ind w:left="7922" w:hanging="720"/>
      </w:pPr>
    </w:lvl>
  </w:abstractNum>
  <w:num w:numId="1">
    <w:abstractNumId w:val="3"/>
  </w:num>
  <w:num w:numId="2">
    <w:abstractNumId w:val="37"/>
  </w:num>
  <w:num w:numId="3">
    <w:abstractNumId w:val="0"/>
  </w:num>
  <w:num w:numId="4">
    <w:abstractNumId w:val="9"/>
  </w:num>
  <w:num w:numId="5">
    <w:abstractNumId w:val="14"/>
  </w:num>
  <w:num w:numId="6">
    <w:abstractNumId w:val="29"/>
  </w:num>
  <w:num w:numId="7">
    <w:abstractNumId w:val="5"/>
  </w:num>
  <w:num w:numId="8">
    <w:abstractNumId w:val="2"/>
  </w:num>
  <w:num w:numId="9">
    <w:abstractNumId w:val="8"/>
  </w:num>
  <w:num w:numId="10">
    <w:abstractNumId w:val="18"/>
  </w:num>
  <w:num w:numId="11">
    <w:abstractNumId w:val="33"/>
  </w:num>
  <w:num w:numId="12">
    <w:abstractNumId w:val="1"/>
  </w:num>
  <w:num w:numId="13">
    <w:abstractNumId w:val="7"/>
  </w:num>
  <w:num w:numId="14">
    <w:abstractNumId w:val="13"/>
  </w:num>
  <w:num w:numId="15">
    <w:abstractNumId w:val="15"/>
  </w:num>
  <w:num w:numId="16">
    <w:abstractNumId w:val="24"/>
  </w:num>
  <w:num w:numId="17">
    <w:abstractNumId w:val="6"/>
  </w:num>
  <w:num w:numId="18">
    <w:abstractNumId w:val="35"/>
  </w:num>
  <w:num w:numId="19">
    <w:abstractNumId w:val="28"/>
  </w:num>
  <w:num w:numId="20">
    <w:abstractNumId w:val="19"/>
  </w:num>
  <w:num w:numId="21">
    <w:abstractNumId w:val="4"/>
  </w:num>
  <w:num w:numId="22">
    <w:abstractNumId w:val="34"/>
  </w:num>
  <w:num w:numId="23">
    <w:abstractNumId w:val="32"/>
  </w:num>
  <w:num w:numId="24">
    <w:abstractNumId w:val="27"/>
  </w:num>
  <w:num w:numId="25">
    <w:abstractNumId w:val="38"/>
  </w:num>
  <w:num w:numId="26">
    <w:abstractNumId w:val="16"/>
  </w:num>
  <w:num w:numId="27">
    <w:abstractNumId w:val="26"/>
  </w:num>
  <w:num w:numId="28">
    <w:abstractNumId w:val="22"/>
  </w:num>
  <w:num w:numId="29">
    <w:abstractNumId w:val="36"/>
  </w:num>
  <w:num w:numId="30">
    <w:abstractNumId w:val="25"/>
  </w:num>
  <w:num w:numId="31">
    <w:abstractNumId w:val="17"/>
  </w:num>
  <w:num w:numId="32">
    <w:abstractNumId w:val="23"/>
  </w:num>
  <w:num w:numId="33">
    <w:abstractNumId w:val="12"/>
  </w:num>
  <w:num w:numId="34">
    <w:abstractNumId w:val="10"/>
  </w:num>
  <w:num w:numId="35">
    <w:abstractNumId w:val="20"/>
  </w:num>
  <w:num w:numId="36">
    <w:abstractNumId w:val="21"/>
  </w:num>
  <w:num w:numId="37">
    <w:abstractNumId w:val="31"/>
  </w:num>
  <w:num w:numId="38">
    <w:abstractNumId w:val="30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2FA"/>
    <w:rsid w:val="000230D8"/>
    <w:rsid w:val="0002650F"/>
    <w:rsid w:val="00031313"/>
    <w:rsid w:val="00042D8C"/>
    <w:rsid w:val="000A2AE2"/>
    <w:rsid w:val="000F11E4"/>
    <w:rsid w:val="00127E89"/>
    <w:rsid w:val="00145B72"/>
    <w:rsid w:val="001563DE"/>
    <w:rsid w:val="00170F42"/>
    <w:rsid w:val="001C0C36"/>
    <w:rsid w:val="001C39F9"/>
    <w:rsid w:val="001C51C3"/>
    <w:rsid w:val="001D7D14"/>
    <w:rsid w:val="00207D22"/>
    <w:rsid w:val="002155C5"/>
    <w:rsid w:val="002645B9"/>
    <w:rsid w:val="00310550"/>
    <w:rsid w:val="00381EE0"/>
    <w:rsid w:val="003902CC"/>
    <w:rsid w:val="003B5AE4"/>
    <w:rsid w:val="003C772B"/>
    <w:rsid w:val="003F15C5"/>
    <w:rsid w:val="00432A6A"/>
    <w:rsid w:val="00435F80"/>
    <w:rsid w:val="00482196"/>
    <w:rsid w:val="004E67CD"/>
    <w:rsid w:val="0050022E"/>
    <w:rsid w:val="00504AFD"/>
    <w:rsid w:val="00570C6E"/>
    <w:rsid w:val="00582A2A"/>
    <w:rsid w:val="005B6824"/>
    <w:rsid w:val="005E2029"/>
    <w:rsid w:val="00612DA4"/>
    <w:rsid w:val="006271EB"/>
    <w:rsid w:val="00632C09"/>
    <w:rsid w:val="00697D09"/>
    <w:rsid w:val="006A1C31"/>
    <w:rsid w:val="006C66D1"/>
    <w:rsid w:val="006F79EA"/>
    <w:rsid w:val="0072243F"/>
    <w:rsid w:val="0073096B"/>
    <w:rsid w:val="00760884"/>
    <w:rsid w:val="007862FA"/>
    <w:rsid w:val="00802ED0"/>
    <w:rsid w:val="008071C5"/>
    <w:rsid w:val="00811070"/>
    <w:rsid w:val="00833217"/>
    <w:rsid w:val="00835E4F"/>
    <w:rsid w:val="0083706B"/>
    <w:rsid w:val="008433DA"/>
    <w:rsid w:val="00870AA4"/>
    <w:rsid w:val="00871DB6"/>
    <w:rsid w:val="00873F50"/>
    <w:rsid w:val="008755EC"/>
    <w:rsid w:val="00891C89"/>
    <w:rsid w:val="00897F0D"/>
    <w:rsid w:val="008C57CB"/>
    <w:rsid w:val="008C7881"/>
    <w:rsid w:val="00910279"/>
    <w:rsid w:val="009221D3"/>
    <w:rsid w:val="00925599"/>
    <w:rsid w:val="00955BC5"/>
    <w:rsid w:val="00965AE7"/>
    <w:rsid w:val="00984BF5"/>
    <w:rsid w:val="009A7FA3"/>
    <w:rsid w:val="00A10A5F"/>
    <w:rsid w:val="00A26CC7"/>
    <w:rsid w:val="00A276D0"/>
    <w:rsid w:val="00A3716E"/>
    <w:rsid w:val="00A42CBB"/>
    <w:rsid w:val="00A64C48"/>
    <w:rsid w:val="00A701D3"/>
    <w:rsid w:val="00B000E2"/>
    <w:rsid w:val="00B01D1E"/>
    <w:rsid w:val="00B125FB"/>
    <w:rsid w:val="00B426E6"/>
    <w:rsid w:val="00B46C68"/>
    <w:rsid w:val="00B52FEE"/>
    <w:rsid w:val="00BB4000"/>
    <w:rsid w:val="00BD41B4"/>
    <w:rsid w:val="00BD42E8"/>
    <w:rsid w:val="00C04AB9"/>
    <w:rsid w:val="00C25BFF"/>
    <w:rsid w:val="00C35CAB"/>
    <w:rsid w:val="00C90DD4"/>
    <w:rsid w:val="00CA5A9C"/>
    <w:rsid w:val="00CB771D"/>
    <w:rsid w:val="00CB7B19"/>
    <w:rsid w:val="00CE31AD"/>
    <w:rsid w:val="00D06AC6"/>
    <w:rsid w:val="00D737B1"/>
    <w:rsid w:val="00DB523F"/>
    <w:rsid w:val="00DF089C"/>
    <w:rsid w:val="00E26251"/>
    <w:rsid w:val="00E45C48"/>
    <w:rsid w:val="00E53D9D"/>
    <w:rsid w:val="00EC3E04"/>
    <w:rsid w:val="00F34092"/>
    <w:rsid w:val="00F56434"/>
    <w:rsid w:val="00FC6627"/>
    <w:rsid w:val="00FD1125"/>
    <w:rsid w:val="00FE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CDF2E"/>
  <w15:docId w15:val="{45906A99-2F4A-4787-9031-7A0757624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k-SK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uiPriority w:val="9"/>
    <w:qFormat/>
    <w:pPr>
      <w:ind w:left="112"/>
      <w:outlineLvl w:val="0"/>
    </w:pPr>
    <w:rPr>
      <w:b/>
      <w:bCs/>
    </w:rPr>
  </w:style>
  <w:style w:type="paragraph" w:styleId="Nadpis20">
    <w:name w:val="heading 2"/>
    <w:basedOn w:val="Normlny"/>
    <w:uiPriority w:val="9"/>
    <w:semiHidden/>
    <w:unhideWhenUsed/>
    <w:qFormat/>
    <w:pPr>
      <w:ind w:left="2"/>
      <w:jc w:val="both"/>
      <w:outlineLvl w:val="1"/>
    </w:pPr>
    <w:rPr>
      <w:b/>
      <w:bCs/>
      <w:sz w:val="20"/>
      <w:szCs w:val="20"/>
    </w:rPr>
  </w:style>
  <w:style w:type="paragraph" w:styleId="Nadpis30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Odsekzoznamu">
    <w:name w:val="List Paragraph"/>
    <w:aliases w:val="body,Odsek zoznamu2,Odsek zoznamu1,List Paragraph,Dot pt,F5 List Paragraph,Recommendation,List Paragraph11,List Paragraph à moi,Odsek zoznamu4,No Spacing1,List Paragraph Char Char Char,Indicator Text,Numbered Para 1,Odsek,Bullet 1"/>
    <w:basedOn w:val="Normlny"/>
    <w:link w:val="OdsekzoznamuChar"/>
    <w:uiPriority w:val="1"/>
    <w:qFormat/>
    <w:pPr>
      <w:ind w:left="972" w:hanging="576"/>
      <w:jc w:val="both"/>
    </w:pPr>
  </w:style>
  <w:style w:type="paragraph" w:customStyle="1" w:styleId="TableParagraph">
    <w:name w:val="Table Paragraph"/>
    <w:basedOn w:val="Normlny"/>
    <w:uiPriority w:val="1"/>
    <w:qFormat/>
  </w:style>
  <w:style w:type="paragraph" w:styleId="Textbubliny">
    <w:name w:val="Balloon Text"/>
    <w:basedOn w:val="Normlny"/>
    <w:link w:val="TextbublinyChar"/>
    <w:uiPriority w:val="99"/>
    <w:semiHidden/>
    <w:unhideWhenUsed/>
    <w:rsid w:val="008461D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461D8"/>
    <w:rPr>
      <w:rFonts w:ascii="Segoe UI" w:eastAsia="Arial" w:hAnsi="Segoe UI" w:cs="Segoe UI"/>
      <w:sz w:val="18"/>
      <w:szCs w:val="18"/>
      <w:lang w:val="sk-SK"/>
    </w:rPr>
  </w:style>
  <w:style w:type="character" w:styleId="Hypertextovprepojenie">
    <w:name w:val="Hyperlink"/>
    <w:basedOn w:val="Predvolenpsmoodseku"/>
    <w:uiPriority w:val="99"/>
    <w:unhideWhenUsed/>
    <w:rsid w:val="009D6865"/>
    <w:rPr>
      <w:color w:val="0000FF" w:themeColor="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6D5A0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6D5A0C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6D5A0C"/>
    <w:rPr>
      <w:rFonts w:ascii="Arial" w:eastAsia="Arial" w:hAnsi="Arial" w:cs="Arial"/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D5A0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D5A0C"/>
    <w:rPr>
      <w:rFonts w:ascii="Arial" w:eastAsia="Arial" w:hAnsi="Arial" w:cs="Arial"/>
      <w:b/>
      <w:bCs/>
      <w:sz w:val="20"/>
      <w:szCs w:val="20"/>
      <w:lang w:val="sk-SK"/>
    </w:rPr>
  </w:style>
  <w:style w:type="paragraph" w:styleId="Revzia">
    <w:name w:val="Revision"/>
    <w:hidden/>
    <w:uiPriority w:val="99"/>
    <w:semiHidden/>
    <w:rsid w:val="0098267A"/>
    <w:pPr>
      <w:widowControl/>
    </w:pPr>
  </w:style>
  <w:style w:type="paragraph" w:styleId="Hlavika">
    <w:name w:val="header"/>
    <w:basedOn w:val="Normlny"/>
    <w:link w:val="HlavikaChar"/>
    <w:uiPriority w:val="99"/>
    <w:unhideWhenUsed/>
    <w:rsid w:val="009F2A5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F2A50"/>
    <w:rPr>
      <w:rFonts w:ascii="Arial" w:eastAsia="Arial" w:hAnsi="Arial" w:cs="Arial"/>
      <w:lang w:val="sk-SK"/>
    </w:rPr>
  </w:style>
  <w:style w:type="paragraph" w:styleId="Pta">
    <w:name w:val="footer"/>
    <w:basedOn w:val="Normlny"/>
    <w:link w:val="PtaChar"/>
    <w:uiPriority w:val="99"/>
    <w:unhideWhenUsed/>
    <w:rsid w:val="009F2A5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F2A50"/>
    <w:rPr>
      <w:rFonts w:ascii="Arial" w:eastAsia="Arial" w:hAnsi="Arial" w:cs="Arial"/>
      <w:lang w:val="sk-SK"/>
    </w:rPr>
  </w:style>
  <w:style w:type="character" w:customStyle="1" w:styleId="OdsekzoznamuChar">
    <w:name w:val="Odsek zoznamu Char"/>
    <w:aliases w:val="body Char,Odsek zoznamu2 Char,Odsek zoznamu1 Char,List Paragraph Char,Dot pt Char,F5 List Paragraph Char,Recommendation Char,List Paragraph11 Char,List Paragraph à moi Char,Odsek zoznamu4 Char,No Spacing1 Char,Indicator Text Char"/>
    <w:basedOn w:val="Predvolenpsmoodseku"/>
    <w:link w:val="Odsekzoznamu"/>
    <w:uiPriority w:val="34"/>
    <w:qFormat/>
    <w:locked/>
    <w:rsid w:val="008C3321"/>
    <w:rPr>
      <w:rFonts w:ascii="Arial" w:eastAsia="Arial" w:hAnsi="Arial" w:cs="Arial"/>
      <w:lang w:val="sk-SK"/>
    </w:rPr>
  </w:style>
  <w:style w:type="paragraph" w:customStyle="1" w:styleId="Styl5">
    <w:name w:val="Styl5"/>
    <w:basedOn w:val="Normlny"/>
    <w:rsid w:val="008C3321"/>
    <w:pPr>
      <w:widowControl/>
      <w:numPr>
        <w:numId w:val="25"/>
      </w:numPr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customStyle="1" w:styleId="Bullet">
    <w:name w:val="Bullet"/>
    <w:basedOn w:val="Odsekzoznamu"/>
    <w:qFormat/>
    <w:rsid w:val="008C3321"/>
    <w:pPr>
      <w:widowControl/>
      <w:numPr>
        <w:numId w:val="33"/>
      </w:numPr>
      <w:spacing w:before="60" w:after="120"/>
    </w:pPr>
    <w:rPr>
      <w:rFonts w:ascii="Verdana" w:eastAsia="Times New Roman" w:hAnsi="Verdana" w:cs="Times New Roman"/>
      <w:sz w:val="20"/>
      <w:szCs w:val="36"/>
    </w:rPr>
  </w:style>
  <w:style w:type="paragraph" w:customStyle="1" w:styleId="Bullet2">
    <w:name w:val="Bullet 2"/>
    <w:basedOn w:val="Bullet"/>
    <w:qFormat/>
    <w:rsid w:val="008C3321"/>
    <w:pPr>
      <w:numPr>
        <w:ilvl w:val="1"/>
      </w:numPr>
      <w:tabs>
        <w:tab w:val="num" w:pos="360"/>
      </w:tabs>
      <w:ind w:left="1134" w:hanging="567"/>
    </w:pPr>
  </w:style>
  <w:style w:type="paragraph" w:customStyle="1" w:styleId="Nadpis2">
    <w:name w:val="Nadpis2"/>
    <w:basedOn w:val="Nadpis1"/>
    <w:rsid w:val="008C3321"/>
    <w:pPr>
      <w:keepNext/>
      <w:widowControl/>
      <w:numPr>
        <w:ilvl w:val="1"/>
        <w:numId w:val="34"/>
      </w:numPr>
      <w:tabs>
        <w:tab w:val="num" w:pos="360"/>
      </w:tabs>
      <w:spacing w:before="120" w:after="120"/>
      <w:ind w:left="0" w:firstLine="0"/>
    </w:pPr>
    <w:rPr>
      <w:rFonts w:ascii="Arial Narrow" w:eastAsia="Times New Roman" w:hAnsi="Arial Narrow" w:cs="Times New Roman"/>
      <w:bCs w:val="0"/>
      <w:kern w:val="32"/>
      <w:sz w:val="32"/>
      <w:szCs w:val="20"/>
      <w:lang w:val="cs-CZ"/>
    </w:rPr>
  </w:style>
  <w:style w:type="paragraph" w:customStyle="1" w:styleId="Nadpis3">
    <w:name w:val="Nadpis3"/>
    <w:basedOn w:val="Nadpis2"/>
    <w:rsid w:val="008C3321"/>
    <w:pPr>
      <w:numPr>
        <w:ilvl w:val="2"/>
      </w:numPr>
      <w:tabs>
        <w:tab w:val="num" w:pos="360"/>
      </w:tabs>
    </w:pPr>
    <w:rPr>
      <w:sz w:val="20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3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aaIiYPPbu50/6RmbUc/iPZdzIw==">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5683</Words>
  <Characters>32399</Characters>
  <Application>Microsoft Office Word</Application>
  <DocSecurity>0</DocSecurity>
  <Lines>269</Lines>
  <Paragraphs>76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Jazudeková Miriama</dc:creator>
  <cp:lastModifiedBy>Marcela Príhelová</cp:lastModifiedBy>
  <cp:revision>4</cp:revision>
  <dcterms:created xsi:type="dcterms:W3CDTF">2024-12-02T11:38:00Z</dcterms:created>
  <dcterms:modified xsi:type="dcterms:W3CDTF">2024-12-02T12:53:00Z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2024-07-10T00:00:00Z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2024-09-18T00:00:00Z</vt:lpwstr>
  </property>
  <property fmtid="{D5CDD505-2E9C-101B-9397-08002B2CF9AE}" pid="5" name="Producer">
    <vt:lpwstr>Microsoft® Word 2016</vt:lpwstr>
  </property>
  <property fmtid="{D5CDD505-2E9C-101B-9397-08002B2CF9AE}" pid="6" name="ContentTypeId">
    <vt:lpwstr>0x0101008240442194E81441B202D6BF47FB1073</vt:lpwstr>
  </property>
</Properties>
</file>